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70" w:rsidRDefault="00283570" w:rsidP="00283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(вторник 16.35). </w:t>
      </w:r>
    </w:p>
    <w:p w:rsidR="007C09AD" w:rsidRDefault="007C09AD" w:rsidP="00283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70" w:rsidRDefault="00283570" w:rsidP="002835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283570" w:rsidRPr="002A5290" w:rsidRDefault="00283570" w:rsidP="002835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283570" w:rsidRPr="002A5290" w:rsidRDefault="00283570" w:rsidP="002835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283570" w:rsidRPr="002A5290" w:rsidRDefault="00283570" w:rsidP="0028357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283570" w:rsidRDefault="00283570" w:rsidP="002835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283570" w:rsidRDefault="00283570" w:rsidP="002835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283570" w:rsidRDefault="00283570" w:rsidP="00283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3570" w:rsidRDefault="00283570" w:rsidP="00283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8D589E" w:rsidRDefault="007C09AD" w:rsidP="007C09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интервалы 4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5 ум от </w:t>
      </w:r>
      <w:r w:rsidRPr="001955B3">
        <w:rPr>
          <w:rFonts w:ascii="Times New Roman" w:hAnsi="Times New Roman" w:cs="Times New Roman"/>
          <w:b/>
          <w:sz w:val="28"/>
          <w:szCs w:val="28"/>
        </w:rPr>
        <w:t>звука соль</w:t>
      </w:r>
      <w:r>
        <w:rPr>
          <w:rFonts w:ascii="Times New Roman" w:hAnsi="Times New Roman" w:cs="Times New Roman"/>
          <w:sz w:val="28"/>
          <w:szCs w:val="28"/>
        </w:rPr>
        <w:t xml:space="preserve"> и разрешить в мажор и минор</w:t>
      </w:r>
    </w:p>
    <w:p w:rsidR="007C09AD" w:rsidRDefault="007C09AD" w:rsidP="007C09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9AD" w:rsidRPr="007C09AD" w:rsidRDefault="007C09AD" w:rsidP="007C09A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характерные интервалы  в тональности </w:t>
      </w:r>
      <w:proofErr w:type="spellStart"/>
      <w:r w:rsidRPr="001955B3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195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5B3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</w:p>
    <w:p w:rsidR="007C09AD" w:rsidRPr="007C09AD" w:rsidRDefault="007C09AD" w:rsidP="007C09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55B3" w:rsidRDefault="001955B3" w:rsidP="001955B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55B3">
        <w:rPr>
          <w:rFonts w:ascii="Times New Roman" w:hAnsi="Times New Roman" w:cs="Times New Roman"/>
          <w:sz w:val="28"/>
          <w:szCs w:val="28"/>
        </w:rPr>
        <w:t xml:space="preserve"> Построить  аккорды </w:t>
      </w:r>
      <w:r w:rsidRPr="001955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55B3">
        <w:rPr>
          <w:rFonts w:ascii="Times New Roman" w:hAnsi="Times New Roman" w:cs="Times New Roman"/>
          <w:sz w:val="28"/>
          <w:szCs w:val="28"/>
        </w:rPr>
        <w:t xml:space="preserve">7  </w:t>
      </w:r>
      <w:r w:rsidRPr="001955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55B3">
        <w:rPr>
          <w:rFonts w:ascii="Times New Roman" w:hAnsi="Times New Roman" w:cs="Times New Roman"/>
          <w:sz w:val="28"/>
          <w:szCs w:val="28"/>
        </w:rPr>
        <w:t xml:space="preserve">5|6   </w:t>
      </w:r>
      <w:r w:rsidRPr="001955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55B3">
        <w:rPr>
          <w:rFonts w:ascii="Times New Roman" w:hAnsi="Times New Roman" w:cs="Times New Roman"/>
          <w:sz w:val="28"/>
          <w:szCs w:val="28"/>
        </w:rPr>
        <w:t xml:space="preserve">3|4  </w:t>
      </w:r>
      <w:r w:rsidRPr="001955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55B3">
        <w:rPr>
          <w:rFonts w:ascii="Times New Roman" w:hAnsi="Times New Roman" w:cs="Times New Roman"/>
          <w:sz w:val="28"/>
          <w:szCs w:val="28"/>
        </w:rPr>
        <w:t xml:space="preserve">2  </w:t>
      </w:r>
      <w:r w:rsidRPr="001955B3">
        <w:rPr>
          <w:rFonts w:ascii="Times New Roman" w:hAnsi="Times New Roman" w:cs="Times New Roman"/>
          <w:b/>
          <w:sz w:val="28"/>
          <w:szCs w:val="28"/>
        </w:rPr>
        <w:t>от звука</w:t>
      </w:r>
      <w:r w:rsidRPr="001955B3">
        <w:rPr>
          <w:rFonts w:ascii="Times New Roman" w:hAnsi="Times New Roman" w:cs="Times New Roman"/>
          <w:sz w:val="28"/>
          <w:szCs w:val="28"/>
        </w:rPr>
        <w:t xml:space="preserve"> </w:t>
      </w:r>
      <w:r w:rsidRPr="001955B3">
        <w:rPr>
          <w:rFonts w:ascii="Times New Roman" w:hAnsi="Times New Roman" w:cs="Times New Roman"/>
          <w:b/>
          <w:sz w:val="28"/>
          <w:szCs w:val="28"/>
        </w:rPr>
        <w:t>ЛЯ</w:t>
      </w:r>
      <w:r w:rsidRPr="001955B3">
        <w:rPr>
          <w:rFonts w:ascii="Times New Roman" w:hAnsi="Times New Roman" w:cs="Times New Roman"/>
          <w:sz w:val="28"/>
          <w:szCs w:val="28"/>
        </w:rPr>
        <w:t xml:space="preserve"> и разрешить в мажор и минор</w:t>
      </w:r>
    </w:p>
    <w:p w:rsidR="001955B3" w:rsidRPr="001955B3" w:rsidRDefault="001955B3" w:rsidP="001955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09AD" w:rsidRPr="001955B3" w:rsidRDefault="001955B3" w:rsidP="007C09A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537E1">
        <w:rPr>
          <w:rFonts w:ascii="Times New Roman" w:hAnsi="Times New Roman" w:cs="Times New Roman"/>
          <w:sz w:val="28"/>
          <w:szCs w:val="28"/>
        </w:rPr>
        <w:t>Написать хроматические гаммы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5B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955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5B3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1955B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1955B3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Pr="0019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5B3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</w:p>
    <w:p w:rsidR="001955B3" w:rsidRDefault="001955B3" w:rsidP="007C09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70" w:rsidRDefault="007C09AD" w:rsidP="007C0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AD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7C09AD" w:rsidRDefault="007C09AD" w:rsidP="007C0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9AD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Прочитать текст. Посмотреть фильм о композиторе.</w:t>
      </w:r>
    </w:p>
    <w:p w:rsidR="007C09AD" w:rsidRPr="007C09AD" w:rsidRDefault="007C09AD" w:rsidP="007C09A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7C09AD">
          <w:rPr>
            <w:color w:val="0000FF"/>
            <w:u w:val="single"/>
          </w:rPr>
          <w:t>https://www.youtube.com/watch?v=XjDDZ6_4o7s</w:t>
        </w:r>
      </w:hyperlink>
    </w:p>
    <w:p w:rsidR="00283570" w:rsidRDefault="00283570" w:rsidP="00283570">
      <w:pPr>
        <w:pStyle w:val="1"/>
        <w:spacing w:before="1" w:line="244" w:lineRule="auto"/>
        <w:ind w:left="2793" w:right="2812"/>
        <w:rPr>
          <w:sz w:val="28"/>
          <w:szCs w:val="28"/>
        </w:rPr>
      </w:pPr>
      <w:r w:rsidRPr="00283570">
        <w:rPr>
          <w:sz w:val="28"/>
          <w:szCs w:val="28"/>
        </w:rPr>
        <w:t xml:space="preserve">С.В.РАХМАНИНОВ </w:t>
      </w:r>
    </w:p>
    <w:p w:rsidR="00283570" w:rsidRPr="00283570" w:rsidRDefault="00283570" w:rsidP="00283570">
      <w:pPr>
        <w:pStyle w:val="1"/>
        <w:spacing w:before="1" w:line="244" w:lineRule="auto"/>
        <w:ind w:left="2793" w:right="2812"/>
        <w:rPr>
          <w:sz w:val="28"/>
          <w:szCs w:val="28"/>
        </w:rPr>
      </w:pPr>
      <w:r w:rsidRPr="00283570">
        <w:rPr>
          <w:sz w:val="28"/>
          <w:szCs w:val="28"/>
        </w:rPr>
        <w:t>(1873-1943)</w:t>
      </w:r>
    </w:p>
    <w:p w:rsidR="00283570" w:rsidRDefault="00283570" w:rsidP="00283570">
      <w:pPr>
        <w:pStyle w:val="a5"/>
        <w:ind w:left="0" w:firstLine="0"/>
        <w:jc w:val="left"/>
        <w:rPr>
          <w:b/>
        </w:rPr>
      </w:pPr>
    </w:p>
    <w:p w:rsidR="00F26071" w:rsidRDefault="001955B3" w:rsidP="00283570">
      <w:pPr>
        <w:pStyle w:val="a5"/>
        <w:spacing w:line="244" w:lineRule="auto"/>
        <w:ind w:right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A2924" wp14:editId="64990B90">
            <wp:simplePos x="0" y="0"/>
            <wp:positionH relativeFrom="margin">
              <wp:posOffset>62865</wp:posOffset>
            </wp:positionH>
            <wp:positionV relativeFrom="margin">
              <wp:posOffset>6130290</wp:posOffset>
            </wp:positionV>
            <wp:extent cx="1421765" cy="1897380"/>
            <wp:effectExtent l="0" t="0" r="6985" b="7620"/>
            <wp:wrapSquare wrapText="bothSides"/>
            <wp:docPr id="1" name="Рисунок 1" descr="Сергей Рахман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ргей Рахмани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570" w:rsidRPr="00283570">
        <w:rPr>
          <w:sz w:val="28"/>
          <w:szCs w:val="28"/>
        </w:rPr>
        <w:t xml:space="preserve">Есть в истории национальной </w:t>
      </w:r>
      <w:r w:rsidR="00283570" w:rsidRPr="00283570">
        <w:rPr>
          <w:spacing w:val="-3"/>
          <w:sz w:val="28"/>
          <w:szCs w:val="28"/>
        </w:rPr>
        <w:t xml:space="preserve">культуры </w:t>
      </w:r>
      <w:r w:rsidR="00283570" w:rsidRPr="00283570">
        <w:rPr>
          <w:sz w:val="28"/>
          <w:szCs w:val="28"/>
        </w:rPr>
        <w:t>явления, которые, впитав живительные соки родной земли, вырастают подобно могучему древу и сами становятся её олицетворением. К таким явлениям по праву принадлежит  творчество Сергея Васильевича Рахманинов</w:t>
      </w:r>
      <w:r w:rsidR="00F26071">
        <w:rPr>
          <w:sz w:val="28"/>
          <w:szCs w:val="28"/>
        </w:rPr>
        <w:t>а, одного из крупнейших музыкан</w:t>
      </w:r>
      <w:r w:rsidR="00283570" w:rsidRPr="00283570">
        <w:rPr>
          <w:sz w:val="28"/>
          <w:szCs w:val="28"/>
        </w:rPr>
        <w:t xml:space="preserve">тов рубежа XIX - XX веков. </w:t>
      </w:r>
    </w:p>
    <w:p w:rsidR="00F26071" w:rsidRDefault="00F26071" w:rsidP="00283570">
      <w:pPr>
        <w:pStyle w:val="a5"/>
        <w:spacing w:line="244" w:lineRule="auto"/>
        <w:ind w:right="120"/>
        <w:rPr>
          <w:sz w:val="28"/>
          <w:szCs w:val="28"/>
        </w:rPr>
      </w:pPr>
      <w:r w:rsidRPr="00283570">
        <w:rPr>
          <w:sz w:val="28"/>
          <w:szCs w:val="28"/>
        </w:rPr>
        <w:t xml:space="preserve">Исключительно важное место в творчестве Рахманинова принадлежит образам России, родины. </w:t>
      </w:r>
      <w:r w:rsidR="00283570" w:rsidRPr="00283570">
        <w:rPr>
          <w:sz w:val="28"/>
          <w:szCs w:val="28"/>
        </w:rPr>
        <w:t>Гениальный пианист, композитор и дирижёр,  он  всей своей</w:t>
      </w:r>
      <w:r w:rsidR="00283570" w:rsidRPr="00283570">
        <w:rPr>
          <w:spacing w:val="11"/>
          <w:sz w:val="28"/>
          <w:szCs w:val="28"/>
        </w:rPr>
        <w:t xml:space="preserve"> </w:t>
      </w:r>
      <w:r w:rsidR="00283570" w:rsidRPr="00283570">
        <w:rPr>
          <w:sz w:val="28"/>
          <w:szCs w:val="28"/>
        </w:rPr>
        <w:t>сутью</w:t>
      </w:r>
      <w:r w:rsidR="00283570" w:rsidRPr="00283570">
        <w:rPr>
          <w:spacing w:val="9"/>
          <w:sz w:val="28"/>
          <w:szCs w:val="28"/>
        </w:rPr>
        <w:t xml:space="preserve"> </w:t>
      </w:r>
      <w:r w:rsidR="00283570" w:rsidRPr="00283570">
        <w:rPr>
          <w:sz w:val="28"/>
          <w:szCs w:val="28"/>
        </w:rPr>
        <w:t>связан</w:t>
      </w:r>
      <w:r w:rsidR="00283570" w:rsidRPr="00283570">
        <w:rPr>
          <w:spacing w:val="12"/>
          <w:sz w:val="28"/>
          <w:szCs w:val="28"/>
        </w:rPr>
        <w:t xml:space="preserve"> </w:t>
      </w:r>
      <w:r w:rsidR="00283570" w:rsidRPr="00283570">
        <w:rPr>
          <w:sz w:val="28"/>
          <w:szCs w:val="28"/>
        </w:rPr>
        <w:t>с</w:t>
      </w:r>
      <w:r w:rsidR="00283570" w:rsidRPr="00283570">
        <w:rPr>
          <w:spacing w:val="10"/>
          <w:sz w:val="28"/>
          <w:szCs w:val="28"/>
        </w:rPr>
        <w:t xml:space="preserve"> </w:t>
      </w:r>
      <w:r w:rsidR="00283570" w:rsidRPr="00283570">
        <w:rPr>
          <w:sz w:val="28"/>
          <w:szCs w:val="28"/>
        </w:rPr>
        <w:t>русской</w:t>
      </w:r>
      <w:r w:rsidR="00283570" w:rsidRPr="00283570">
        <w:rPr>
          <w:spacing w:val="7"/>
          <w:sz w:val="28"/>
          <w:szCs w:val="28"/>
        </w:rPr>
        <w:t xml:space="preserve"> </w:t>
      </w:r>
      <w:r w:rsidR="00283570" w:rsidRPr="00283570">
        <w:rPr>
          <w:sz w:val="28"/>
          <w:szCs w:val="28"/>
        </w:rPr>
        <w:t>культурой.</w:t>
      </w:r>
      <w:r w:rsidR="00283570" w:rsidRPr="00283570">
        <w:rPr>
          <w:spacing w:val="9"/>
          <w:sz w:val="28"/>
          <w:szCs w:val="28"/>
        </w:rPr>
        <w:t xml:space="preserve"> </w:t>
      </w:r>
      <w:r w:rsidR="00283570" w:rsidRPr="00283570">
        <w:rPr>
          <w:sz w:val="28"/>
          <w:szCs w:val="28"/>
        </w:rPr>
        <w:t>Достаточно</w:t>
      </w:r>
      <w:r w:rsidR="00283570" w:rsidRPr="00283570">
        <w:rPr>
          <w:spacing w:val="10"/>
          <w:sz w:val="28"/>
          <w:szCs w:val="28"/>
        </w:rPr>
        <w:t xml:space="preserve"> </w:t>
      </w:r>
      <w:r w:rsidR="00283570" w:rsidRPr="00283570">
        <w:rPr>
          <w:sz w:val="28"/>
          <w:szCs w:val="28"/>
        </w:rPr>
        <w:t>несколько</w:t>
      </w:r>
      <w:r w:rsidR="00283570" w:rsidRPr="00283570">
        <w:rPr>
          <w:spacing w:val="10"/>
          <w:sz w:val="28"/>
          <w:szCs w:val="28"/>
        </w:rPr>
        <w:t xml:space="preserve"> </w:t>
      </w:r>
      <w:r w:rsidR="00283570" w:rsidRPr="00283570">
        <w:rPr>
          <w:sz w:val="28"/>
          <w:szCs w:val="28"/>
        </w:rPr>
        <w:t>тактов</w:t>
      </w:r>
      <w:r w:rsidR="00283570" w:rsidRPr="00283570">
        <w:rPr>
          <w:spacing w:val="9"/>
          <w:sz w:val="28"/>
          <w:szCs w:val="28"/>
        </w:rPr>
        <w:t xml:space="preserve"> </w:t>
      </w:r>
      <w:r w:rsidR="00283570" w:rsidRPr="00283570">
        <w:rPr>
          <w:sz w:val="28"/>
          <w:szCs w:val="28"/>
        </w:rPr>
        <w:t>его</w:t>
      </w:r>
      <w:r w:rsidR="00283570" w:rsidRPr="00283570">
        <w:rPr>
          <w:spacing w:val="10"/>
          <w:sz w:val="28"/>
          <w:szCs w:val="28"/>
        </w:rPr>
        <w:t xml:space="preserve"> </w:t>
      </w:r>
      <w:r w:rsidR="00283570" w:rsidRPr="00283570">
        <w:rPr>
          <w:spacing w:val="10"/>
          <w:sz w:val="28"/>
          <w:szCs w:val="28"/>
        </w:rPr>
        <w:t>музыки, чтобы</w:t>
      </w:r>
      <w:r w:rsidR="00283570" w:rsidRPr="00283570">
        <w:rPr>
          <w:sz w:val="28"/>
          <w:szCs w:val="28"/>
        </w:rPr>
        <w:t xml:space="preserve"> </w:t>
      </w:r>
      <w:r w:rsidR="00283570" w:rsidRPr="00283570">
        <w:rPr>
          <w:sz w:val="28"/>
          <w:szCs w:val="28"/>
        </w:rPr>
        <w:t xml:space="preserve">безошибочно определить их </w:t>
      </w:r>
      <w:r>
        <w:rPr>
          <w:sz w:val="28"/>
          <w:szCs w:val="28"/>
        </w:rPr>
        <w:t>родословную. “Я - русский компо</w:t>
      </w:r>
      <w:r w:rsidR="00283570" w:rsidRPr="00283570">
        <w:rPr>
          <w:sz w:val="28"/>
          <w:szCs w:val="28"/>
        </w:rPr>
        <w:t xml:space="preserve">зитор, и моя родина наложила отпечаток на мой характер и </w:t>
      </w:r>
      <w:r w:rsidR="00283570" w:rsidRPr="00283570">
        <w:rPr>
          <w:sz w:val="28"/>
          <w:szCs w:val="28"/>
        </w:rPr>
        <w:lastRenderedPageBreak/>
        <w:t xml:space="preserve">взгляды, - писал он. - Моя музыка - это плод моего характера, и потому это русская музыка...”. </w:t>
      </w:r>
    </w:p>
    <w:p w:rsidR="00283570" w:rsidRPr="00F26071" w:rsidRDefault="00283570" w:rsidP="00F26071">
      <w:pPr>
        <w:pStyle w:val="a5"/>
        <w:spacing w:line="244" w:lineRule="auto"/>
        <w:ind w:right="120"/>
        <w:rPr>
          <w:sz w:val="28"/>
          <w:szCs w:val="28"/>
        </w:rPr>
      </w:pPr>
      <w:r w:rsidRPr="00283570">
        <w:rPr>
          <w:sz w:val="28"/>
          <w:szCs w:val="28"/>
        </w:rPr>
        <w:t xml:space="preserve">Творческий облик Рахманинова многогранен. В его сочинениях тесно сосуществуют образы страстного порыва </w:t>
      </w:r>
      <w:r w:rsidR="00F26071">
        <w:rPr>
          <w:sz w:val="28"/>
          <w:szCs w:val="28"/>
        </w:rPr>
        <w:t>и душевного покоя, волевой реши</w:t>
      </w:r>
      <w:r w:rsidRPr="00283570">
        <w:rPr>
          <w:sz w:val="28"/>
          <w:szCs w:val="28"/>
        </w:rPr>
        <w:t>мости  и трепетной настороженности, мрачного трагизма и восторженного</w:t>
      </w:r>
      <w:r w:rsidRPr="00283570">
        <w:rPr>
          <w:spacing w:val="40"/>
          <w:sz w:val="28"/>
          <w:szCs w:val="28"/>
        </w:rPr>
        <w:t xml:space="preserve"> </w:t>
      </w:r>
      <w:r w:rsidR="00F26071">
        <w:rPr>
          <w:sz w:val="28"/>
          <w:szCs w:val="28"/>
        </w:rPr>
        <w:t>ли</w:t>
      </w:r>
      <w:r w:rsidRPr="00283570">
        <w:rPr>
          <w:sz w:val="28"/>
          <w:szCs w:val="28"/>
        </w:rPr>
        <w:t>кования.</w:t>
      </w:r>
      <w:r w:rsidR="00F26071">
        <w:rPr>
          <w:sz w:val="28"/>
          <w:szCs w:val="28"/>
        </w:rPr>
        <w:t xml:space="preserve"> </w:t>
      </w:r>
      <w:r w:rsidRPr="00F26071">
        <w:rPr>
          <w:sz w:val="28"/>
          <w:szCs w:val="28"/>
        </w:rPr>
        <w:t>Рахманинов был пред</w:t>
      </w:r>
      <w:r w:rsidR="00F26071">
        <w:rPr>
          <w:sz w:val="28"/>
          <w:szCs w:val="28"/>
        </w:rPr>
        <w:t>ставителем романтического напра</w:t>
      </w:r>
      <w:r w:rsidRPr="00F26071">
        <w:rPr>
          <w:sz w:val="28"/>
          <w:szCs w:val="28"/>
        </w:rPr>
        <w:t>вления, во многом характерного для русского искусства конца XIX и начала XX</w:t>
      </w:r>
      <w:r w:rsidRPr="00F26071">
        <w:rPr>
          <w:spacing w:val="11"/>
          <w:sz w:val="28"/>
          <w:szCs w:val="28"/>
        </w:rPr>
        <w:t xml:space="preserve"> </w:t>
      </w:r>
      <w:r w:rsidRPr="00F26071">
        <w:rPr>
          <w:sz w:val="28"/>
          <w:szCs w:val="28"/>
        </w:rPr>
        <w:t>века.</w:t>
      </w:r>
    </w:p>
    <w:p w:rsidR="00283570" w:rsidRPr="00283570" w:rsidRDefault="00283570" w:rsidP="00283570">
      <w:pPr>
        <w:pStyle w:val="a5"/>
        <w:spacing w:line="244" w:lineRule="auto"/>
        <w:ind w:right="119"/>
        <w:rPr>
          <w:sz w:val="28"/>
          <w:szCs w:val="28"/>
        </w:rPr>
      </w:pPr>
      <w:r w:rsidRPr="00283570">
        <w:rPr>
          <w:sz w:val="28"/>
          <w:szCs w:val="28"/>
        </w:rPr>
        <w:t xml:space="preserve">Искусство Рахманинова-исполнителя связано с лучшими </w:t>
      </w:r>
      <w:proofErr w:type="spellStart"/>
      <w:r w:rsidRPr="00283570">
        <w:rPr>
          <w:sz w:val="28"/>
          <w:szCs w:val="28"/>
        </w:rPr>
        <w:t>наци</w:t>
      </w:r>
      <w:proofErr w:type="gramStart"/>
      <w:r w:rsidRPr="00283570">
        <w:rPr>
          <w:sz w:val="28"/>
          <w:szCs w:val="28"/>
        </w:rPr>
        <w:t>о</w:t>
      </w:r>
      <w:proofErr w:type="spellEnd"/>
      <w:r w:rsidRPr="00283570">
        <w:rPr>
          <w:sz w:val="28"/>
          <w:szCs w:val="28"/>
        </w:rPr>
        <w:t>-</w:t>
      </w:r>
      <w:proofErr w:type="gramEnd"/>
      <w:r w:rsidRPr="00283570">
        <w:rPr>
          <w:sz w:val="28"/>
          <w:szCs w:val="28"/>
        </w:rPr>
        <w:t xml:space="preserve"> </w:t>
      </w:r>
      <w:proofErr w:type="spellStart"/>
      <w:r w:rsidRPr="00283570">
        <w:rPr>
          <w:sz w:val="28"/>
          <w:szCs w:val="28"/>
        </w:rPr>
        <w:t>нальными</w:t>
      </w:r>
      <w:proofErr w:type="spellEnd"/>
      <w:r w:rsidRPr="00283570">
        <w:rPr>
          <w:sz w:val="28"/>
          <w:szCs w:val="28"/>
        </w:rPr>
        <w:t xml:space="preserve"> и западно-европейскими традициями. Имя его как пианиста стоит в одном ряду с именами </w:t>
      </w:r>
      <w:proofErr w:type="spellStart"/>
      <w:r w:rsidRPr="00283570">
        <w:rPr>
          <w:sz w:val="28"/>
          <w:szCs w:val="28"/>
        </w:rPr>
        <w:t>Ф.Листа</w:t>
      </w:r>
      <w:proofErr w:type="spellEnd"/>
      <w:r w:rsidRPr="00283570">
        <w:rPr>
          <w:sz w:val="28"/>
          <w:szCs w:val="28"/>
        </w:rPr>
        <w:t xml:space="preserve"> и </w:t>
      </w:r>
      <w:proofErr w:type="spellStart"/>
      <w:r w:rsidRPr="00283570">
        <w:rPr>
          <w:sz w:val="28"/>
          <w:szCs w:val="28"/>
        </w:rPr>
        <w:t>А.Г.Рубинштейна</w:t>
      </w:r>
      <w:proofErr w:type="spellEnd"/>
      <w:r w:rsidRPr="00283570">
        <w:rPr>
          <w:sz w:val="28"/>
          <w:szCs w:val="28"/>
        </w:rPr>
        <w:t xml:space="preserve">. Феноменальная техника, певучая глубина тона, гибкая и властная ритмика всецело подчинялись в игре </w:t>
      </w:r>
    </w:p>
    <w:p w:rsidR="00283570" w:rsidRPr="00283570" w:rsidRDefault="00283570" w:rsidP="00283570">
      <w:pPr>
        <w:pStyle w:val="a5"/>
        <w:spacing w:line="244" w:lineRule="auto"/>
        <w:ind w:right="125"/>
        <w:rPr>
          <w:sz w:val="28"/>
          <w:szCs w:val="28"/>
        </w:rPr>
      </w:pPr>
      <w:r w:rsidRPr="00283570">
        <w:rPr>
          <w:sz w:val="28"/>
          <w:szCs w:val="28"/>
        </w:rPr>
        <w:t>Рахманинов был также одним из крупнейших оперных и симфонических дирижёров своего времени.</w:t>
      </w:r>
    </w:p>
    <w:p w:rsidR="00283570" w:rsidRPr="00283570" w:rsidRDefault="00283570" w:rsidP="00283570">
      <w:pPr>
        <w:pStyle w:val="a5"/>
        <w:spacing w:before="10"/>
        <w:ind w:left="0" w:firstLine="0"/>
        <w:jc w:val="left"/>
        <w:rPr>
          <w:sz w:val="28"/>
          <w:szCs w:val="28"/>
        </w:rPr>
      </w:pPr>
    </w:p>
    <w:p w:rsidR="00283570" w:rsidRPr="00283570" w:rsidRDefault="00283570" w:rsidP="00283570">
      <w:pPr>
        <w:pStyle w:val="a5"/>
        <w:spacing w:line="244" w:lineRule="auto"/>
        <w:ind w:right="114"/>
        <w:rPr>
          <w:sz w:val="28"/>
          <w:szCs w:val="28"/>
        </w:rPr>
      </w:pPr>
      <w:r w:rsidRPr="00283570">
        <w:rPr>
          <w:sz w:val="28"/>
          <w:szCs w:val="28"/>
        </w:rPr>
        <w:t xml:space="preserve">Сергей Васильевич Рахманинов родился в имении Онег Новгородской губернии в дворянской семье. С 4-5-летнего возраста играл на фортепиано. </w:t>
      </w:r>
      <w:proofErr w:type="gramStart"/>
      <w:r w:rsidRPr="00283570">
        <w:rPr>
          <w:sz w:val="28"/>
          <w:szCs w:val="28"/>
        </w:rPr>
        <w:t xml:space="preserve">С 1882  г. занимался в Петербургской, с 1885 г. - в Московской консерватории у  </w:t>
      </w:r>
      <w:proofErr w:type="spellStart"/>
      <w:r w:rsidRPr="00283570">
        <w:rPr>
          <w:sz w:val="28"/>
          <w:szCs w:val="28"/>
        </w:rPr>
        <w:t>Н.С.Зверева</w:t>
      </w:r>
      <w:proofErr w:type="spellEnd"/>
      <w:r w:rsidRPr="00283570">
        <w:rPr>
          <w:sz w:val="28"/>
          <w:szCs w:val="28"/>
        </w:rPr>
        <w:t xml:space="preserve"> и </w:t>
      </w:r>
      <w:proofErr w:type="spellStart"/>
      <w:r w:rsidRPr="00283570">
        <w:rPr>
          <w:sz w:val="28"/>
          <w:szCs w:val="28"/>
        </w:rPr>
        <w:t>А.И.Зилоти</w:t>
      </w:r>
      <w:proofErr w:type="spellEnd"/>
      <w:r w:rsidRPr="00283570">
        <w:rPr>
          <w:sz w:val="28"/>
          <w:szCs w:val="28"/>
        </w:rPr>
        <w:t xml:space="preserve"> (фортепиано), </w:t>
      </w:r>
      <w:proofErr w:type="spellStart"/>
      <w:r w:rsidRPr="00283570">
        <w:rPr>
          <w:sz w:val="28"/>
          <w:szCs w:val="28"/>
        </w:rPr>
        <w:t>С.И.Танеева</w:t>
      </w:r>
      <w:proofErr w:type="spellEnd"/>
      <w:r w:rsidRPr="00283570">
        <w:rPr>
          <w:sz w:val="28"/>
          <w:szCs w:val="28"/>
        </w:rPr>
        <w:t xml:space="preserve"> и </w:t>
      </w:r>
      <w:proofErr w:type="spellStart"/>
      <w:r w:rsidRPr="00283570">
        <w:rPr>
          <w:sz w:val="28"/>
          <w:szCs w:val="28"/>
        </w:rPr>
        <w:t>А.С.Аренского</w:t>
      </w:r>
      <w:proofErr w:type="spellEnd"/>
      <w:r w:rsidRPr="00283570">
        <w:rPr>
          <w:sz w:val="28"/>
          <w:szCs w:val="28"/>
        </w:rPr>
        <w:t xml:space="preserve"> </w:t>
      </w:r>
      <w:r w:rsidRPr="00283570">
        <w:rPr>
          <w:spacing w:val="2"/>
          <w:sz w:val="28"/>
          <w:szCs w:val="28"/>
        </w:rPr>
        <w:t>(ком</w:t>
      </w:r>
      <w:r w:rsidRPr="00283570">
        <w:rPr>
          <w:sz w:val="28"/>
          <w:szCs w:val="28"/>
        </w:rPr>
        <w:t>позиция).</w:t>
      </w:r>
      <w:proofErr w:type="gramEnd"/>
    </w:p>
    <w:p w:rsidR="00283570" w:rsidRPr="00283570" w:rsidRDefault="00283570" w:rsidP="00283570">
      <w:pPr>
        <w:pStyle w:val="a5"/>
        <w:spacing w:line="244" w:lineRule="auto"/>
        <w:ind w:right="118"/>
        <w:rPr>
          <w:sz w:val="28"/>
          <w:szCs w:val="28"/>
        </w:rPr>
      </w:pPr>
      <w:r w:rsidRPr="00283570">
        <w:rPr>
          <w:sz w:val="28"/>
          <w:szCs w:val="28"/>
        </w:rPr>
        <w:t xml:space="preserve">Окончил Московскую консерваторию по классам фортепиано (1891) и композиции (1892, с большой золотой медалью). Дипломная работа -  опера  “Алеко” (либретто </w:t>
      </w:r>
      <w:proofErr w:type="spellStart"/>
      <w:r w:rsidRPr="00283570">
        <w:rPr>
          <w:sz w:val="28"/>
          <w:szCs w:val="28"/>
        </w:rPr>
        <w:t>В.И.Немировича</w:t>
      </w:r>
      <w:proofErr w:type="spellEnd"/>
      <w:r w:rsidRPr="00283570">
        <w:rPr>
          <w:sz w:val="28"/>
          <w:szCs w:val="28"/>
        </w:rPr>
        <w:t>-Данч</w:t>
      </w:r>
      <w:r w:rsidR="00F26071">
        <w:rPr>
          <w:sz w:val="28"/>
          <w:szCs w:val="28"/>
        </w:rPr>
        <w:t xml:space="preserve">енко по поэме </w:t>
      </w:r>
      <w:proofErr w:type="spellStart"/>
      <w:r w:rsidR="00F26071">
        <w:rPr>
          <w:sz w:val="28"/>
          <w:szCs w:val="28"/>
        </w:rPr>
        <w:t>А.С.Пушкина</w:t>
      </w:r>
      <w:proofErr w:type="spellEnd"/>
      <w:r w:rsidR="00F26071">
        <w:rPr>
          <w:sz w:val="28"/>
          <w:szCs w:val="28"/>
        </w:rPr>
        <w:t xml:space="preserve"> “</w:t>
      </w:r>
      <w:proofErr w:type="spellStart"/>
      <w:r w:rsidR="00F26071">
        <w:rPr>
          <w:sz w:val="28"/>
          <w:szCs w:val="28"/>
        </w:rPr>
        <w:t>Цыга</w:t>
      </w:r>
      <w:r w:rsidRPr="00283570">
        <w:rPr>
          <w:sz w:val="28"/>
          <w:szCs w:val="28"/>
        </w:rPr>
        <w:t>ны</w:t>
      </w:r>
      <w:proofErr w:type="spellEnd"/>
      <w:r w:rsidRPr="00283570">
        <w:rPr>
          <w:sz w:val="28"/>
          <w:szCs w:val="28"/>
        </w:rPr>
        <w:t>”).</w:t>
      </w:r>
    </w:p>
    <w:p w:rsidR="00283570" w:rsidRPr="00283570" w:rsidRDefault="00283570" w:rsidP="00283570">
      <w:pPr>
        <w:pStyle w:val="a5"/>
        <w:spacing w:line="244" w:lineRule="auto"/>
        <w:ind w:right="119"/>
        <w:rPr>
          <w:sz w:val="28"/>
          <w:szCs w:val="28"/>
        </w:rPr>
      </w:pPr>
      <w:proofErr w:type="gramStart"/>
      <w:r w:rsidRPr="00283570">
        <w:rPr>
          <w:sz w:val="28"/>
          <w:szCs w:val="28"/>
        </w:rPr>
        <w:t xml:space="preserve">Среди сочинений 90-х годов - “Пьесы-фантазии” (в </w:t>
      </w:r>
      <w:proofErr w:type="spellStart"/>
      <w:r w:rsidRPr="00283570">
        <w:rPr>
          <w:sz w:val="28"/>
          <w:szCs w:val="28"/>
        </w:rPr>
        <w:t>т.ч</w:t>
      </w:r>
      <w:proofErr w:type="spellEnd"/>
      <w:r w:rsidRPr="00283570">
        <w:rPr>
          <w:sz w:val="28"/>
          <w:szCs w:val="28"/>
        </w:rPr>
        <w:t xml:space="preserve">. Прелюдия </w:t>
      </w:r>
      <w:proofErr w:type="spellStart"/>
      <w:r w:rsidRPr="00283570">
        <w:rPr>
          <w:sz w:val="28"/>
          <w:szCs w:val="28"/>
        </w:rPr>
        <w:t>cis-moll</w:t>
      </w:r>
      <w:proofErr w:type="spellEnd"/>
      <w:r w:rsidRPr="00283570">
        <w:rPr>
          <w:sz w:val="28"/>
          <w:szCs w:val="28"/>
        </w:rPr>
        <w:t>) и “Музыкальные моменты”, симфони</w:t>
      </w:r>
      <w:r w:rsidR="00F26071">
        <w:rPr>
          <w:sz w:val="28"/>
          <w:szCs w:val="28"/>
        </w:rPr>
        <w:t>ческая фантазия “Утёс”, Элегиче</w:t>
      </w:r>
      <w:r w:rsidRPr="00283570">
        <w:rPr>
          <w:sz w:val="28"/>
          <w:szCs w:val="28"/>
        </w:rPr>
        <w:t xml:space="preserve">ское трио (памяти </w:t>
      </w:r>
      <w:proofErr w:type="spellStart"/>
      <w:r w:rsidRPr="00283570">
        <w:rPr>
          <w:sz w:val="28"/>
          <w:szCs w:val="28"/>
        </w:rPr>
        <w:t>П.И.Чайковского</w:t>
      </w:r>
      <w:proofErr w:type="spellEnd"/>
      <w:r w:rsidRPr="00283570">
        <w:rPr>
          <w:sz w:val="28"/>
          <w:szCs w:val="28"/>
        </w:rPr>
        <w:t xml:space="preserve">), 1-я симфония, свыше 20 романсов (в </w:t>
      </w:r>
      <w:proofErr w:type="spellStart"/>
      <w:r w:rsidRPr="00283570">
        <w:rPr>
          <w:sz w:val="28"/>
          <w:szCs w:val="28"/>
        </w:rPr>
        <w:t>т.ч</w:t>
      </w:r>
      <w:proofErr w:type="spellEnd"/>
      <w:r w:rsidRPr="00283570">
        <w:rPr>
          <w:sz w:val="28"/>
          <w:szCs w:val="28"/>
        </w:rPr>
        <w:t>. “Весенние воды”).</w:t>
      </w:r>
      <w:proofErr w:type="gramEnd"/>
    </w:p>
    <w:p w:rsidR="00283570" w:rsidRPr="00283570" w:rsidRDefault="00283570" w:rsidP="00283570">
      <w:pPr>
        <w:pStyle w:val="a5"/>
        <w:spacing w:line="244" w:lineRule="auto"/>
        <w:ind w:right="119"/>
        <w:rPr>
          <w:sz w:val="28"/>
          <w:szCs w:val="28"/>
        </w:rPr>
      </w:pPr>
      <w:r w:rsidRPr="00283570">
        <w:rPr>
          <w:sz w:val="28"/>
          <w:szCs w:val="28"/>
        </w:rPr>
        <w:t>В 1897-1898 годах Рахманинов был дирижёром Московской частной русской оперы. Здесь началась его дружба</w:t>
      </w:r>
      <w:r w:rsidR="00F26071">
        <w:rPr>
          <w:sz w:val="28"/>
          <w:szCs w:val="28"/>
        </w:rPr>
        <w:t xml:space="preserve"> с </w:t>
      </w:r>
      <w:proofErr w:type="spellStart"/>
      <w:r w:rsidR="00F26071">
        <w:rPr>
          <w:sz w:val="28"/>
          <w:szCs w:val="28"/>
        </w:rPr>
        <w:t>Ф.И.Шаляпиным</w:t>
      </w:r>
      <w:proofErr w:type="spellEnd"/>
      <w:r w:rsidR="00F26071">
        <w:rPr>
          <w:sz w:val="28"/>
          <w:szCs w:val="28"/>
        </w:rPr>
        <w:t xml:space="preserve"> и другими выда</w:t>
      </w:r>
      <w:r w:rsidRPr="00283570">
        <w:rPr>
          <w:sz w:val="28"/>
          <w:szCs w:val="28"/>
        </w:rPr>
        <w:t>ющимися русскими певцами, которым о</w:t>
      </w:r>
      <w:r w:rsidR="00F26071">
        <w:rPr>
          <w:sz w:val="28"/>
          <w:szCs w:val="28"/>
        </w:rPr>
        <w:t xml:space="preserve">н посвящал свои романсы: </w:t>
      </w:r>
      <w:proofErr w:type="spellStart"/>
      <w:r w:rsidR="00F26071">
        <w:rPr>
          <w:sz w:val="28"/>
          <w:szCs w:val="28"/>
        </w:rPr>
        <w:t>А.В.Не</w:t>
      </w:r>
      <w:r w:rsidRPr="00283570">
        <w:rPr>
          <w:sz w:val="28"/>
          <w:szCs w:val="28"/>
        </w:rPr>
        <w:t>ждановой</w:t>
      </w:r>
      <w:proofErr w:type="spellEnd"/>
      <w:r w:rsidRPr="00283570">
        <w:rPr>
          <w:sz w:val="28"/>
          <w:szCs w:val="28"/>
        </w:rPr>
        <w:t xml:space="preserve">, </w:t>
      </w:r>
      <w:proofErr w:type="spellStart"/>
      <w:r w:rsidRPr="00283570">
        <w:rPr>
          <w:sz w:val="28"/>
          <w:szCs w:val="28"/>
        </w:rPr>
        <w:t>Л.В.Собинову</w:t>
      </w:r>
      <w:proofErr w:type="spellEnd"/>
      <w:r w:rsidRPr="00283570">
        <w:rPr>
          <w:sz w:val="28"/>
          <w:szCs w:val="28"/>
        </w:rPr>
        <w:t xml:space="preserve">, Нине </w:t>
      </w:r>
      <w:proofErr w:type="spellStart"/>
      <w:r w:rsidRPr="00283570">
        <w:rPr>
          <w:sz w:val="28"/>
          <w:szCs w:val="28"/>
        </w:rPr>
        <w:t>Кошиц</w:t>
      </w:r>
      <w:proofErr w:type="spellEnd"/>
      <w:r w:rsidRPr="00283570">
        <w:rPr>
          <w:sz w:val="28"/>
          <w:szCs w:val="28"/>
        </w:rPr>
        <w:t>.</w:t>
      </w:r>
    </w:p>
    <w:p w:rsidR="00283570" w:rsidRPr="00283570" w:rsidRDefault="00283570" w:rsidP="00283570">
      <w:pPr>
        <w:pStyle w:val="a5"/>
        <w:spacing w:line="244" w:lineRule="auto"/>
        <w:ind w:right="118"/>
        <w:rPr>
          <w:sz w:val="28"/>
          <w:szCs w:val="28"/>
        </w:rPr>
      </w:pPr>
      <w:r w:rsidRPr="00283570">
        <w:rPr>
          <w:sz w:val="28"/>
          <w:szCs w:val="28"/>
        </w:rPr>
        <w:t>В 1904-1906 годах - дирижёр Большог</w:t>
      </w:r>
      <w:r w:rsidR="00F26071">
        <w:rPr>
          <w:sz w:val="28"/>
          <w:szCs w:val="28"/>
        </w:rPr>
        <w:t>о театра и симфонических концер</w:t>
      </w:r>
      <w:r w:rsidRPr="00283570">
        <w:rPr>
          <w:sz w:val="28"/>
          <w:szCs w:val="28"/>
        </w:rPr>
        <w:t>тов Кружка любителей русской музыки. В э</w:t>
      </w:r>
      <w:r w:rsidR="00F26071">
        <w:rPr>
          <w:sz w:val="28"/>
          <w:szCs w:val="28"/>
        </w:rPr>
        <w:t>ти годы у Рахманинова устанавли</w:t>
      </w:r>
      <w:r w:rsidRPr="00283570">
        <w:rPr>
          <w:sz w:val="28"/>
          <w:szCs w:val="28"/>
        </w:rPr>
        <w:t xml:space="preserve">ваются дружеские и творческие отношения </w:t>
      </w:r>
      <w:r w:rsidR="00F26071">
        <w:rPr>
          <w:sz w:val="28"/>
          <w:szCs w:val="28"/>
        </w:rPr>
        <w:t>со многими представителями арти</w:t>
      </w:r>
      <w:r w:rsidRPr="00283570">
        <w:rPr>
          <w:sz w:val="28"/>
          <w:szCs w:val="28"/>
        </w:rPr>
        <w:t>стической, литературной и музыкальной Мос</w:t>
      </w:r>
      <w:r w:rsidR="00F26071">
        <w:rPr>
          <w:sz w:val="28"/>
          <w:szCs w:val="28"/>
        </w:rPr>
        <w:t>квы. Среди них - артисты Москов</w:t>
      </w:r>
      <w:r w:rsidRPr="00283570">
        <w:rPr>
          <w:sz w:val="28"/>
          <w:szCs w:val="28"/>
        </w:rPr>
        <w:t xml:space="preserve">ского художественного театра, в особенности - </w:t>
      </w:r>
      <w:proofErr w:type="spellStart"/>
      <w:r w:rsidRPr="00283570">
        <w:rPr>
          <w:sz w:val="28"/>
          <w:szCs w:val="28"/>
        </w:rPr>
        <w:t>К.С.Станиславский</w:t>
      </w:r>
      <w:proofErr w:type="spellEnd"/>
      <w:r w:rsidRPr="00283570">
        <w:rPr>
          <w:sz w:val="28"/>
          <w:szCs w:val="28"/>
        </w:rPr>
        <w:t xml:space="preserve">, писатели </w:t>
      </w:r>
      <w:proofErr w:type="spellStart"/>
      <w:r w:rsidRPr="00283570">
        <w:rPr>
          <w:sz w:val="28"/>
          <w:szCs w:val="28"/>
        </w:rPr>
        <w:t>А.П.Чехов</w:t>
      </w:r>
      <w:proofErr w:type="spellEnd"/>
      <w:r w:rsidRPr="00283570">
        <w:rPr>
          <w:sz w:val="28"/>
          <w:szCs w:val="28"/>
        </w:rPr>
        <w:t xml:space="preserve">, </w:t>
      </w:r>
      <w:proofErr w:type="spellStart"/>
      <w:r w:rsidRPr="00283570">
        <w:rPr>
          <w:sz w:val="28"/>
          <w:szCs w:val="28"/>
        </w:rPr>
        <w:t>И.А.Бунин</w:t>
      </w:r>
      <w:proofErr w:type="spellEnd"/>
      <w:r w:rsidRPr="00283570">
        <w:rPr>
          <w:sz w:val="28"/>
          <w:szCs w:val="28"/>
        </w:rPr>
        <w:t>, крупнейшие пиани</w:t>
      </w:r>
      <w:r w:rsidR="00F26071">
        <w:rPr>
          <w:sz w:val="28"/>
          <w:szCs w:val="28"/>
        </w:rPr>
        <w:t xml:space="preserve">сты </w:t>
      </w:r>
      <w:proofErr w:type="spellStart"/>
      <w:r w:rsidR="00F26071">
        <w:rPr>
          <w:sz w:val="28"/>
          <w:szCs w:val="28"/>
        </w:rPr>
        <w:t>К.Н.Игумнов</w:t>
      </w:r>
      <w:proofErr w:type="spellEnd"/>
      <w:r w:rsidR="00F26071">
        <w:rPr>
          <w:sz w:val="28"/>
          <w:szCs w:val="28"/>
        </w:rPr>
        <w:t xml:space="preserve">, </w:t>
      </w:r>
      <w:proofErr w:type="spellStart"/>
      <w:r w:rsidR="00F26071">
        <w:rPr>
          <w:sz w:val="28"/>
          <w:szCs w:val="28"/>
        </w:rPr>
        <w:t>А.Б.Гольденвей</w:t>
      </w:r>
      <w:r w:rsidRPr="00283570">
        <w:rPr>
          <w:sz w:val="28"/>
          <w:szCs w:val="28"/>
        </w:rPr>
        <w:t>зер</w:t>
      </w:r>
      <w:proofErr w:type="spellEnd"/>
      <w:r w:rsidRPr="00283570">
        <w:rPr>
          <w:sz w:val="28"/>
          <w:szCs w:val="28"/>
        </w:rPr>
        <w:t>.</w:t>
      </w:r>
    </w:p>
    <w:p w:rsidR="00283570" w:rsidRPr="00283570" w:rsidRDefault="00283570" w:rsidP="00283570">
      <w:pPr>
        <w:pStyle w:val="a5"/>
        <w:spacing w:line="244" w:lineRule="auto"/>
        <w:ind w:right="124"/>
        <w:rPr>
          <w:sz w:val="28"/>
          <w:szCs w:val="28"/>
        </w:rPr>
      </w:pPr>
      <w:r w:rsidRPr="00283570">
        <w:rPr>
          <w:sz w:val="28"/>
          <w:szCs w:val="28"/>
        </w:rPr>
        <w:t>С 1900 года постоянно концертировал как пианист и дирижёр в России и за границей (в европейских странах, США, Канаде), участвовал в деятельности РМО (Русского музыкального общества)</w:t>
      </w:r>
      <w:r w:rsidR="00F26071">
        <w:rPr>
          <w:sz w:val="28"/>
          <w:szCs w:val="28"/>
        </w:rPr>
        <w:t>, Российского музыкального изда</w:t>
      </w:r>
      <w:r w:rsidRPr="00283570">
        <w:rPr>
          <w:sz w:val="28"/>
          <w:szCs w:val="28"/>
        </w:rPr>
        <w:t>тельства.</w:t>
      </w:r>
    </w:p>
    <w:p w:rsidR="00283570" w:rsidRPr="00283570" w:rsidRDefault="00283570" w:rsidP="00283570">
      <w:pPr>
        <w:pStyle w:val="a5"/>
        <w:spacing w:line="244" w:lineRule="auto"/>
        <w:ind w:right="119"/>
        <w:rPr>
          <w:sz w:val="28"/>
          <w:szCs w:val="28"/>
        </w:rPr>
      </w:pPr>
      <w:proofErr w:type="gramStart"/>
      <w:r w:rsidRPr="00283570">
        <w:rPr>
          <w:sz w:val="28"/>
          <w:szCs w:val="28"/>
        </w:rPr>
        <w:lastRenderedPageBreak/>
        <w:t xml:space="preserve">Среди сочинений 1900-1910-х годов - 2-й и 3-й концерты для фортепиано с оркестром, 2-я симфония, симфоническая </w:t>
      </w:r>
      <w:r w:rsidR="00F26071">
        <w:rPr>
          <w:sz w:val="28"/>
          <w:szCs w:val="28"/>
        </w:rPr>
        <w:t>поэма “Остров мёртвых” (по моти</w:t>
      </w:r>
      <w:r w:rsidRPr="00283570">
        <w:rPr>
          <w:sz w:val="28"/>
          <w:szCs w:val="28"/>
        </w:rPr>
        <w:t xml:space="preserve">вам картины </w:t>
      </w:r>
      <w:proofErr w:type="spellStart"/>
      <w:r w:rsidRPr="00283570">
        <w:rPr>
          <w:sz w:val="28"/>
          <w:szCs w:val="28"/>
        </w:rPr>
        <w:t>А.Беклина</w:t>
      </w:r>
      <w:proofErr w:type="spellEnd"/>
      <w:r w:rsidRPr="00283570">
        <w:rPr>
          <w:sz w:val="28"/>
          <w:szCs w:val="28"/>
        </w:rPr>
        <w:t xml:space="preserve">), оперы “Скупой рыцарь (по </w:t>
      </w:r>
      <w:r w:rsidRPr="00283570">
        <w:rPr>
          <w:spacing w:val="-3"/>
          <w:sz w:val="28"/>
          <w:szCs w:val="28"/>
        </w:rPr>
        <w:t xml:space="preserve">Пушкину) </w:t>
      </w:r>
      <w:r w:rsidRPr="00283570">
        <w:rPr>
          <w:sz w:val="28"/>
          <w:szCs w:val="28"/>
        </w:rPr>
        <w:t xml:space="preserve">и “Франческа да Римини” (по Данте), кантата “Весна”, поэма “Колокола” для оркестра, хора и солистов, “Всенощное бдение“ для хора a </w:t>
      </w:r>
      <w:proofErr w:type="spellStart"/>
      <w:r w:rsidRPr="00283570">
        <w:rPr>
          <w:spacing w:val="-3"/>
          <w:sz w:val="28"/>
          <w:szCs w:val="28"/>
        </w:rPr>
        <w:t>capella</w:t>
      </w:r>
      <w:proofErr w:type="spellEnd"/>
      <w:r w:rsidRPr="00283570">
        <w:rPr>
          <w:spacing w:val="-3"/>
          <w:sz w:val="28"/>
          <w:szCs w:val="28"/>
        </w:rPr>
        <w:t xml:space="preserve">, </w:t>
      </w:r>
      <w:r w:rsidRPr="00283570">
        <w:rPr>
          <w:sz w:val="28"/>
          <w:szCs w:val="28"/>
        </w:rPr>
        <w:t>4 серии романсов, две сонаты, 23 прелюдии, 17 этюдов-картин для</w:t>
      </w:r>
      <w:r w:rsidRPr="00283570">
        <w:rPr>
          <w:spacing w:val="9"/>
          <w:sz w:val="28"/>
          <w:szCs w:val="28"/>
        </w:rPr>
        <w:t xml:space="preserve"> </w:t>
      </w:r>
      <w:r w:rsidRPr="00283570">
        <w:rPr>
          <w:sz w:val="28"/>
          <w:szCs w:val="28"/>
        </w:rPr>
        <w:t>фортепиано.</w:t>
      </w:r>
      <w:proofErr w:type="gramEnd"/>
    </w:p>
    <w:p w:rsidR="00283570" w:rsidRPr="00283570" w:rsidRDefault="00283570" w:rsidP="00283570">
      <w:pPr>
        <w:pStyle w:val="a5"/>
        <w:spacing w:before="6" w:line="244" w:lineRule="auto"/>
        <w:ind w:right="118" w:firstLine="0"/>
        <w:rPr>
          <w:sz w:val="28"/>
          <w:szCs w:val="28"/>
        </w:rPr>
      </w:pPr>
      <w:r w:rsidRPr="00283570">
        <w:rPr>
          <w:sz w:val="28"/>
          <w:szCs w:val="28"/>
        </w:rPr>
        <w:t>В декабре 1917 года Рахманинов уехал на гастроли в Скандинавию, а с 1918 года поселился в США. В 1918-1943 годах занимался преимущественно концертн</w:t>
      </w:r>
      <w:proofErr w:type="gramStart"/>
      <w:r w:rsidRPr="00283570">
        <w:rPr>
          <w:sz w:val="28"/>
          <w:szCs w:val="28"/>
        </w:rPr>
        <w:t>о-</w:t>
      </w:r>
      <w:proofErr w:type="gramEnd"/>
      <w:r w:rsidRPr="00283570">
        <w:rPr>
          <w:sz w:val="28"/>
          <w:szCs w:val="28"/>
        </w:rPr>
        <w:t xml:space="preserve"> пианистической деятельностью</w:t>
      </w:r>
      <w:r w:rsidR="00F26071">
        <w:rPr>
          <w:sz w:val="28"/>
          <w:szCs w:val="28"/>
        </w:rPr>
        <w:t xml:space="preserve"> (США и Европа). Создал лишь не</w:t>
      </w:r>
      <w:r w:rsidRPr="00283570">
        <w:rPr>
          <w:sz w:val="28"/>
          <w:szCs w:val="28"/>
        </w:rPr>
        <w:t>многие</w:t>
      </w:r>
      <w:r w:rsidRPr="00283570">
        <w:rPr>
          <w:sz w:val="28"/>
          <w:szCs w:val="28"/>
        </w:rPr>
        <w:t xml:space="preserve"> </w:t>
      </w:r>
      <w:r w:rsidRPr="00283570">
        <w:rPr>
          <w:sz w:val="28"/>
          <w:szCs w:val="28"/>
        </w:rPr>
        <w:t>сочинения - 4-й концерт и “Рапс</w:t>
      </w:r>
      <w:r w:rsidR="00F26071">
        <w:rPr>
          <w:sz w:val="28"/>
          <w:szCs w:val="28"/>
        </w:rPr>
        <w:t xml:space="preserve">одию на тему </w:t>
      </w:r>
      <w:proofErr w:type="spellStart"/>
      <w:r w:rsidR="00F26071">
        <w:rPr>
          <w:sz w:val="28"/>
          <w:szCs w:val="28"/>
        </w:rPr>
        <w:t>Паганинин</w:t>
      </w:r>
      <w:proofErr w:type="spellEnd"/>
      <w:r w:rsidR="00F26071">
        <w:rPr>
          <w:sz w:val="28"/>
          <w:szCs w:val="28"/>
        </w:rPr>
        <w:t>” для фор</w:t>
      </w:r>
      <w:r w:rsidRPr="00283570">
        <w:rPr>
          <w:sz w:val="28"/>
          <w:szCs w:val="28"/>
        </w:rPr>
        <w:t xml:space="preserve">тепиано с оркестром, “3 русские песни для оркестра и хора”, ”Вариации на тему </w:t>
      </w:r>
      <w:proofErr w:type="spellStart"/>
      <w:r w:rsidRPr="00283570">
        <w:rPr>
          <w:sz w:val="28"/>
          <w:szCs w:val="28"/>
        </w:rPr>
        <w:t>Корелли</w:t>
      </w:r>
      <w:proofErr w:type="spellEnd"/>
      <w:r w:rsidRPr="00283570">
        <w:rPr>
          <w:sz w:val="28"/>
          <w:szCs w:val="28"/>
        </w:rPr>
        <w:t>” для фортепиано, 3-ю симфонию, “Симфонические танцы”.</w:t>
      </w:r>
    </w:p>
    <w:p w:rsidR="00283570" w:rsidRPr="00283570" w:rsidRDefault="00283570" w:rsidP="00283570">
      <w:pPr>
        <w:pStyle w:val="a5"/>
        <w:spacing w:line="244" w:lineRule="auto"/>
        <w:ind w:right="120"/>
        <w:rPr>
          <w:sz w:val="28"/>
          <w:szCs w:val="28"/>
        </w:rPr>
      </w:pPr>
      <w:r w:rsidRPr="00283570">
        <w:rPr>
          <w:sz w:val="28"/>
          <w:szCs w:val="28"/>
        </w:rPr>
        <w:t>В 1941-1942 годах выступил с концертами, сборы от которых передал в помощь русской армии, сражающейся с фашизмом.</w:t>
      </w:r>
    </w:p>
    <w:p w:rsidR="00283570" w:rsidRPr="00283570" w:rsidRDefault="00283570" w:rsidP="00283570">
      <w:pPr>
        <w:pStyle w:val="a5"/>
        <w:spacing w:line="244" w:lineRule="auto"/>
        <w:ind w:right="127"/>
        <w:rPr>
          <w:sz w:val="28"/>
          <w:szCs w:val="28"/>
        </w:rPr>
      </w:pPr>
      <w:r w:rsidRPr="00283570">
        <w:rPr>
          <w:sz w:val="28"/>
          <w:szCs w:val="28"/>
        </w:rPr>
        <w:t>В поздних сочинениях Рахманинова мотив трагического одиночества композитора переплетается с темой родины. Здесь также встречаются светлые лирические образы, проходят величавые картины России, память о которой Рахманинов бережно хранил в своём сердце.</w:t>
      </w:r>
    </w:p>
    <w:p w:rsidR="00283570" w:rsidRPr="00283570" w:rsidRDefault="00283570" w:rsidP="00283570">
      <w:pPr>
        <w:pStyle w:val="a5"/>
        <w:spacing w:line="244" w:lineRule="auto"/>
        <w:ind w:right="118"/>
        <w:rPr>
          <w:sz w:val="28"/>
          <w:szCs w:val="28"/>
        </w:rPr>
      </w:pPr>
    </w:p>
    <w:p w:rsidR="00283570" w:rsidRPr="00283570" w:rsidRDefault="00283570" w:rsidP="00283570">
      <w:pPr>
        <w:pStyle w:val="a5"/>
        <w:spacing w:line="244" w:lineRule="auto"/>
        <w:ind w:right="119"/>
        <w:rPr>
          <w:sz w:val="28"/>
          <w:szCs w:val="28"/>
        </w:rPr>
      </w:pPr>
    </w:p>
    <w:p w:rsidR="00283570" w:rsidRDefault="00283570"/>
    <w:sectPr w:rsidR="0028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4E5"/>
    <w:multiLevelType w:val="hybridMultilevel"/>
    <w:tmpl w:val="F664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323B"/>
    <w:multiLevelType w:val="hybridMultilevel"/>
    <w:tmpl w:val="70D2CAE8"/>
    <w:lvl w:ilvl="0" w:tplc="E5048DA6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CA29DF4">
      <w:numFmt w:val="bullet"/>
      <w:lvlText w:val=""/>
      <w:lvlJc w:val="left"/>
      <w:pPr>
        <w:ind w:left="96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0A98D1CC">
      <w:numFmt w:val="bullet"/>
      <w:lvlText w:val="•"/>
      <w:lvlJc w:val="left"/>
      <w:pPr>
        <w:ind w:left="1685" w:hanging="284"/>
      </w:pPr>
      <w:rPr>
        <w:lang w:val="ru-RU" w:eastAsia="ru-RU" w:bidi="ru-RU"/>
      </w:rPr>
    </w:lvl>
    <w:lvl w:ilvl="3" w:tplc="2C7872B0">
      <w:numFmt w:val="bullet"/>
      <w:lvlText w:val="•"/>
      <w:lvlJc w:val="left"/>
      <w:pPr>
        <w:ind w:left="2411" w:hanging="284"/>
      </w:pPr>
      <w:rPr>
        <w:lang w:val="ru-RU" w:eastAsia="ru-RU" w:bidi="ru-RU"/>
      </w:rPr>
    </w:lvl>
    <w:lvl w:ilvl="4" w:tplc="25CEC8F4">
      <w:numFmt w:val="bullet"/>
      <w:lvlText w:val="•"/>
      <w:lvlJc w:val="left"/>
      <w:pPr>
        <w:ind w:left="3137" w:hanging="284"/>
      </w:pPr>
      <w:rPr>
        <w:lang w:val="ru-RU" w:eastAsia="ru-RU" w:bidi="ru-RU"/>
      </w:rPr>
    </w:lvl>
    <w:lvl w:ilvl="5" w:tplc="C67E6018">
      <w:numFmt w:val="bullet"/>
      <w:lvlText w:val="•"/>
      <w:lvlJc w:val="left"/>
      <w:pPr>
        <w:ind w:left="3863" w:hanging="284"/>
      </w:pPr>
      <w:rPr>
        <w:lang w:val="ru-RU" w:eastAsia="ru-RU" w:bidi="ru-RU"/>
      </w:rPr>
    </w:lvl>
    <w:lvl w:ilvl="6" w:tplc="D1A4FC88">
      <w:numFmt w:val="bullet"/>
      <w:lvlText w:val="•"/>
      <w:lvlJc w:val="left"/>
      <w:pPr>
        <w:ind w:left="4588" w:hanging="284"/>
      </w:pPr>
      <w:rPr>
        <w:lang w:val="ru-RU" w:eastAsia="ru-RU" w:bidi="ru-RU"/>
      </w:rPr>
    </w:lvl>
    <w:lvl w:ilvl="7" w:tplc="85BAAC08">
      <w:numFmt w:val="bullet"/>
      <w:lvlText w:val="•"/>
      <w:lvlJc w:val="left"/>
      <w:pPr>
        <w:ind w:left="5314" w:hanging="284"/>
      </w:pPr>
      <w:rPr>
        <w:lang w:val="ru-RU" w:eastAsia="ru-RU" w:bidi="ru-RU"/>
      </w:rPr>
    </w:lvl>
    <w:lvl w:ilvl="8" w:tplc="5EF671B2">
      <w:numFmt w:val="bullet"/>
      <w:lvlText w:val="•"/>
      <w:lvlJc w:val="left"/>
      <w:pPr>
        <w:ind w:left="6040" w:hanging="284"/>
      </w:pPr>
      <w:rPr>
        <w:lang w:val="ru-RU" w:eastAsia="ru-RU" w:bidi="ru-RU"/>
      </w:rPr>
    </w:lvl>
  </w:abstractNum>
  <w:abstractNum w:abstractNumId="2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948DE"/>
    <w:multiLevelType w:val="hybridMultilevel"/>
    <w:tmpl w:val="6002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0D"/>
    <w:rsid w:val="001955B3"/>
    <w:rsid w:val="00283570"/>
    <w:rsid w:val="007C09AD"/>
    <w:rsid w:val="008D589E"/>
    <w:rsid w:val="008F100D"/>
    <w:rsid w:val="00F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70"/>
  </w:style>
  <w:style w:type="paragraph" w:styleId="1">
    <w:name w:val="heading 1"/>
    <w:basedOn w:val="a"/>
    <w:link w:val="10"/>
    <w:uiPriority w:val="1"/>
    <w:qFormat/>
    <w:rsid w:val="00283570"/>
    <w:pPr>
      <w:widowControl w:val="0"/>
      <w:autoSpaceDE w:val="0"/>
      <w:autoSpaceDN w:val="0"/>
      <w:spacing w:after="0" w:line="240" w:lineRule="auto"/>
      <w:ind w:left="754" w:right="77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35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8357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5">
    <w:name w:val="Body Text"/>
    <w:basedOn w:val="a"/>
    <w:link w:val="a6"/>
    <w:uiPriority w:val="1"/>
    <w:unhideWhenUsed/>
    <w:qFormat/>
    <w:rsid w:val="00283570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8357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2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70"/>
  </w:style>
  <w:style w:type="paragraph" w:styleId="1">
    <w:name w:val="heading 1"/>
    <w:basedOn w:val="a"/>
    <w:link w:val="10"/>
    <w:uiPriority w:val="1"/>
    <w:qFormat/>
    <w:rsid w:val="00283570"/>
    <w:pPr>
      <w:widowControl w:val="0"/>
      <w:autoSpaceDE w:val="0"/>
      <w:autoSpaceDN w:val="0"/>
      <w:spacing w:after="0" w:line="240" w:lineRule="auto"/>
      <w:ind w:left="754" w:right="77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5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35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28357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5">
    <w:name w:val="Body Text"/>
    <w:basedOn w:val="a"/>
    <w:link w:val="a6"/>
    <w:uiPriority w:val="1"/>
    <w:unhideWhenUsed/>
    <w:qFormat/>
    <w:rsid w:val="00283570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8357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2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DDZ6_4o7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2020-04-27T17:45:00Z</dcterms:created>
  <dcterms:modified xsi:type="dcterms:W3CDTF">2020-04-27T18:21:00Z</dcterms:modified>
</cp:coreProperties>
</file>