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FF" w:rsidRDefault="00275DFF" w:rsidP="00275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14 апреля (вторник 10.20). </w:t>
      </w:r>
    </w:p>
    <w:p w:rsidR="00275DFF" w:rsidRDefault="00275DFF" w:rsidP="00275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FF" w:rsidRDefault="00275DFF" w:rsidP="00275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275DFF" w:rsidRDefault="00275DFF" w:rsidP="00275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правила:</w:t>
      </w:r>
    </w:p>
    <w:p w:rsidR="00275DFF" w:rsidRDefault="00275DFF" w:rsidP="00275D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аккорд, трезвучие;</w:t>
      </w:r>
    </w:p>
    <w:p w:rsidR="00275DFF" w:rsidRDefault="00275DFF" w:rsidP="00275D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трезвучия бывают;</w:t>
      </w:r>
    </w:p>
    <w:p w:rsidR="00275DFF" w:rsidRDefault="00275DFF" w:rsidP="00275D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ступенях строятся главные трезвучия;</w:t>
      </w:r>
    </w:p>
    <w:p w:rsidR="00275DFF" w:rsidRDefault="00275DFF" w:rsidP="00275D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трезвучия</w:t>
      </w:r>
    </w:p>
    <w:p w:rsidR="00275DFF" w:rsidRDefault="00275DFF" w:rsidP="00275DF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75DFF" w:rsidRPr="00652301" w:rsidRDefault="00275DFF" w:rsidP="00275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тональностях ФА мажор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СИ-бемоль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 последовательность аккордов:  </w:t>
      </w:r>
      <w:r w:rsidRPr="0065230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52301">
        <w:rPr>
          <w:rFonts w:ascii="Times New Roman" w:hAnsi="Times New Roman" w:cs="Times New Roman"/>
          <w:b/>
          <w:sz w:val="24"/>
          <w:szCs w:val="24"/>
        </w:rPr>
        <w:t>3</w:t>
      </w:r>
      <w:r w:rsidRPr="006523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23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52301">
        <w:rPr>
          <w:rFonts w:ascii="Times New Roman" w:hAnsi="Times New Roman" w:cs="Times New Roman"/>
          <w:b/>
          <w:sz w:val="24"/>
          <w:szCs w:val="24"/>
        </w:rPr>
        <w:t>4|6</w:t>
      </w:r>
      <w:r w:rsidRPr="006523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230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52301">
        <w:rPr>
          <w:rFonts w:ascii="Times New Roman" w:hAnsi="Times New Roman" w:cs="Times New Roman"/>
          <w:b/>
          <w:sz w:val="24"/>
          <w:szCs w:val="24"/>
        </w:rPr>
        <w:t>6</w:t>
      </w:r>
      <w:r w:rsidRPr="006523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6B81">
        <w:rPr>
          <w:rFonts w:ascii="Times New Roman" w:hAnsi="Times New Roman" w:cs="Times New Roman"/>
          <w:b/>
          <w:sz w:val="28"/>
          <w:szCs w:val="28"/>
        </w:rPr>
        <w:t>T3</w:t>
      </w:r>
    </w:p>
    <w:p w:rsidR="00275DFF" w:rsidRDefault="00275DFF" w:rsidP="00275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эту последовательность и петь средний голос, а затем нижний голос.</w:t>
      </w:r>
    </w:p>
    <w:p w:rsidR="00275DFF" w:rsidRPr="00652301" w:rsidRDefault="00275DFF" w:rsidP="00275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DFF" w:rsidRPr="00AE3C00" w:rsidRDefault="00275DFF" w:rsidP="00275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C00">
        <w:rPr>
          <w:rFonts w:ascii="Times New Roman" w:hAnsi="Times New Roman" w:cs="Times New Roman"/>
          <w:sz w:val="28"/>
          <w:szCs w:val="28"/>
        </w:rPr>
        <w:t xml:space="preserve">Переписать данные аккорды в тетрадь. </w:t>
      </w:r>
      <w:r w:rsidRPr="00A73197">
        <w:rPr>
          <w:rFonts w:ascii="Times New Roman" w:hAnsi="Times New Roman" w:cs="Times New Roman"/>
          <w:b/>
          <w:sz w:val="28"/>
          <w:szCs w:val="28"/>
        </w:rPr>
        <w:t>Тональность ФА мажор.</w:t>
      </w:r>
    </w:p>
    <w:p w:rsidR="00275DFF" w:rsidRDefault="00275DFF" w:rsidP="00275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их, неустойчивые звуки закрасить. Разрешить аккорды.</w:t>
      </w:r>
    </w:p>
    <w:p w:rsidR="00275DFF" w:rsidRDefault="00275DFF" w:rsidP="00275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184328" wp14:editId="37D52A0D">
            <wp:extent cx="1210058" cy="710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0058" cy="7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F6" w:rsidRDefault="00B045F6" w:rsidP="00B0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B045F6" w:rsidRDefault="00B045F6" w:rsidP="00B0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Роберт Шуман.</w:t>
      </w:r>
    </w:p>
    <w:p w:rsidR="004D3195" w:rsidRPr="004D3195" w:rsidRDefault="004D3195" w:rsidP="004D3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31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Задания:</w:t>
      </w:r>
    </w:p>
    <w:p w:rsidR="004D3195" w:rsidRPr="004D3195" w:rsidRDefault="004D3195" w:rsidP="004D31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4D31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Перепеши</w:t>
      </w:r>
      <w:proofErr w:type="spellEnd"/>
      <w:r w:rsidRPr="004D31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тетрадь основные произведения композитора и особенности творчества.</w:t>
      </w:r>
    </w:p>
    <w:p w:rsidR="004D3195" w:rsidRPr="004D3195" w:rsidRDefault="004D3195" w:rsidP="004D31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произведения:</w:t>
      </w:r>
      <w:r w:rsidRP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Фортепианные произведения – около 50 сборников и пьес («Бабочки», «Карнавал», «Симфонические этюды», «Альбом для юношества», «Детские сцены», «</w:t>
      </w:r>
      <w:proofErr w:type="spellStart"/>
      <w:r w:rsidRP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Крейслериана</w:t>
      </w:r>
      <w:proofErr w:type="spellEnd"/>
      <w:r w:rsidRP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3 сонаты).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произведения – более 200 песен, «Любовь поэта», «Любовь и жизнь женщины», «Мирты», «Круг песен».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>4 симфонии, концерты, трио, квартеты, квинтет, опера «</w:t>
      </w:r>
      <w:proofErr w:type="spellStart"/>
      <w:r w:rsidRP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Геновева</w:t>
      </w:r>
      <w:proofErr w:type="spellEnd"/>
      <w:r w:rsidRP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45F6" w:rsidRDefault="00B045F6" w:rsidP="00B045F6">
      <w:pPr>
        <w:spacing w:after="0" w:line="240" w:lineRule="auto"/>
        <w:rPr>
          <w:rFonts w:ascii="Liberation Sans Narrow" w:eastAsia="Times New Roman" w:hAnsi="Liberation Sans Narrow" w:cs="Times New Roman"/>
          <w:b/>
          <w:sz w:val="28"/>
          <w:szCs w:val="28"/>
          <w:lang w:eastAsia="ru-RU"/>
        </w:rPr>
      </w:pPr>
    </w:p>
    <w:p w:rsidR="00B045F6" w:rsidRPr="00B045F6" w:rsidRDefault="00B045F6" w:rsidP="00B045F6">
      <w:pPr>
        <w:spacing w:after="0" w:line="240" w:lineRule="auto"/>
        <w:rPr>
          <w:rFonts w:ascii="Liberation Sans Narrow" w:eastAsia="Times New Roman" w:hAnsi="Liberation Sans Narrow" w:cs="Times New Roman"/>
          <w:b/>
          <w:sz w:val="28"/>
          <w:szCs w:val="28"/>
          <w:lang w:eastAsia="ru-RU"/>
        </w:rPr>
      </w:pPr>
      <w:r w:rsidRPr="00B045F6">
        <w:rPr>
          <w:rFonts w:ascii="Liberation Sans Narrow" w:eastAsia="Times New Roman" w:hAnsi="Liberation Sans Narrow" w:cs="Times New Roman"/>
          <w:b/>
          <w:sz w:val="28"/>
          <w:szCs w:val="28"/>
          <w:lang w:eastAsia="ru-RU"/>
        </w:rPr>
        <w:t>Особенности творчества</w:t>
      </w:r>
    </w:p>
    <w:p w:rsidR="00B045F6" w:rsidRPr="00B045F6" w:rsidRDefault="00B045F6" w:rsidP="00B045F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045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Импровизационность</w:t>
      </w:r>
      <w:proofErr w:type="spellEnd"/>
      <w:r w:rsidRPr="00B045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045F6" w:rsidRPr="00B045F6" w:rsidRDefault="00B045F6" w:rsidP="00B045F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 w:bidi="ru-RU"/>
        </w:rPr>
        <w:t>Обращение к литературным образам и сюжетам.</w:t>
      </w:r>
    </w:p>
    <w:p w:rsidR="00B045F6" w:rsidRPr="00B045F6" w:rsidRDefault="00B045F6" w:rsidP="00B045F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 w:bidi="ru-RU"/>
        </w:rPr>
        <w:t xml:space="preserve">Создание музыкальных жанров – </w:t>
      </w:r>
      <w:r w:rsidRPr="00B045F6">
        <w:rPr>
          <w:rFonts w:ascii="Times New Roman" w:eastAsia="Times New Roman" w:hAnsi="Times New Roman" w:cs="Times New Roman"/>
          <w:b/>
          <w:i/>
          <w:color w:val="1A1C27"/>
          <w:sz w:val="28"/>
          <w:szCs w:val="28"/>
          <w:lang w:eastAsia="ru-RU" w:bidi="ru-RU"/>
        </w:rPr>
        <w:t>цикло</w:t>
      </w:r>
      <w:proofErr w:type="gramStart"/>
      <w:r w:rsidRPr="00B045F6">
        <w:rPr>
          <w:rFonts w:ascii="Times New Roman" w:eastAsia="Times New Roman" w:hAnsi="Times New Roman" w:cs="Times New Roman"/>
          <w:b/>
          <w:i/>
          <w:color w:val="1A1C27"/>
          <w:sz w:val="28"/>
          <w:szCs w:val="28"/>
          <w:lang w:eastAsia="ru-RU" w:bidi="ru-RU"/>
        </w:rPr>
        <w:t>в-</w:t>
      </w:r>
      <w:proofErr w:type="gramEnd"/>
      <w:r w:rsidRPr="00B045F6">
        <w:rPr>
          <w:rFonts w:ascii="Times New Roman" w:eastAsia="Times New Roman" w:hAnsi="Times New Roman" w:cs="Times New Roman"/>
          <w:b/>
          <w:i/>
          <w:color w:val="1A1C27"/>
          <w:sz w:val="28"/>
          <w:szCs w:val="28"/>
          <w:lang w:eastAsia="ru-RU" w:bidi="ru-RU"/>
        </w:rPr>
        <w:t>«рассказов»</w:t>
      </w: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 w:bidi="ru-RU"/>
        </w:rPr>
        <w:t>.</w:t>
      </w:r>
    </w:p>
    <w:p w:rsidR="00B045F6" w:rsidRDefault="00B045F6" w:rsidP="00B045F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Сочинение</w:t>
      </w:r>
      <w:r w:rsidRPr="00B045F6">
        <w:rPr>
          <w:rFonts w:ascii="Times New Roman" w:eastAsia="Times New Roman" w:hAnsi="Times New Roman" w:cs="Times New Roman"/>
          <w:color w:val="1A1C27"/>
          <w:spacing w:val="-13"/>
          <w:sz w:val="28"/>
          <w:szCs w:val="28"/>
          <w:lang w:eastAsia="ru-RU"/>
        </w:rPr>
        <w:t xml:space="preserve"> </w:t>
      </w: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лирических,</w:t>
      </w:r>
      <w:r w:rsidRPr="00B045F6">
        <w:rPr>
          <w:rFonts w:ascii="Times New Roman" w:eastAsia="Times New Roman" w:hAnsi="Times New Roman" w:cs="Times New Roman"/>
          <w:color w:val="1A1C27"/>
          <w:spacing w:val="-13"/>
          <w:sz w:val="28"/>
          <w:szCs w:val="28"/>
          <w:lang w:eastAsia="ru-RU"/>
        </w:rPr>
        <w:t xml:space="preserve"> </w:t>
      </w: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часто</w:t>
      </w:r>
      <w:r w:rsidRPr="00B045F6">
        <w:rPr>
          <w:rFonts w:ascii="Times New Roman" w:eastAsia="Times New Roman" w:hAnsi="Times New Roman" w:cs="Times New Roman"/>
          <w:color w:val="1A1C27"/>
          <w:spacing w:val="-13"/>
          <w:sz w:val="28"/>
          <w:szCs w:val="28"/>
          <w:lang w:eastAsia="ru-RU"/>
        </w:rPr>
        <w:t xml:space="preserve"> </w:t>
      </w: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контрастных</w:t>
      </w:r>
      <w:r w:rsidRPr="00B045F6">
        <w:rPr>
          <w:rFonts w:ascii="Times New Roman" w:eastAsia="Times New Roman" w:hAnsi="Times New Roman" w:cs="Times New Roman"/>
          <w:color w:val="1A1C27"/>
          <w:spacing w:val="-14"/>
          <w:sz w:val="28"/>
          <w:szCs w:val="28"/>
          <w:lang w:eastAsia="ru-RU"/>
        </w:rPr>
        <w:t xml:space="preserve"> </w:t>
      </w: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миниатюр,</w:t>
      </w:r>
      <w:r w:rsidRPr="00B045F6">
        <w:rPr>
          <w:rFonts w:ascii="Times New Roman" w:eastAsia="Times New Roman" w:hAnsi="Times New Roman" w:cs="Times New Roman"/>
          <w:color w:val="1A1C27"/>
          <w:spacing w:val="-13"/>
          <w:sz w:val="28"/>
          <w:szCs w:val="28"/>
          <w:lang w:eastAsia="ru-RU"/>
        </w:rPr>
        <w:t xml:space="preserve"> </w:t>
      </w: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подобных</w:t>
      </w:r>
      <w:r w:rsidRPr="00B045F6">
        <w:rPr>
          <w:rFonts w:ascii="Times New Roman" w:eastAsia="Times New Roman" w:hAnsi="Times New Roman" w:cs="Times New Roman"/>
          <w:color w:val="1A1C27"/>
          <w:spacing w:val="-14"/>
          <w:sz w:val="28"/>
          <w:szCs w:val="28"/>
          <w:lang w:eastAsia="ru-RU"/>
        </w:rPr>
        <w:t xml:space="preserve"> </w:t>
      </w:r>
      <w:r w:rsidRPr="00B045F6"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  <w:t>поэтическим афоризмам или стихотворениям.</w:t>
      </w:r>
    </w:p>
    <w:p w:rsidR="004D3195" w:rsidRPr="004D3195" w:rsidRDefault="004D3195" w:rsidP="004D31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A1C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C27"/>
          <w:sz w:val="28"/>
          <w:szCs w:val="28"/>
          <w:u w:val="single"/>
          <w:lang w:eastAsia="ru-RU"/>
        </w:rPr>
        <w:t xml:space="preserve">Послушай данные ниже произведения из «Карнавала» на сайте  </w:t>
      </w:r>
      <w:hyperlink r:id="rId7" w:history="1">
        <w:r>
          <w:rPr>
            <w:rStyle w:val="a6"/>
          </w:rPr>
          <w:t>https://www.classic-music.ru/mp3-schumann.html</w:t>
        </w:r>
      </w:hyperlink>
      <w:r>
        <w:rPr>
          <w:rFonts w:ascii="Times New Roman" w:eastAsia="Times New Roman" w:hAnsi="Times New Roman" w:cs="Times New Roman"/>
          <w:b/>
          <w:color w:val="1A1C27"/>
          <w:sz w:val="28"/>
          <w:szCs w:val="28"/>
          <w:u w:val="single"/>
          <w:lang w:eastAsia="ru-RU"/>
        </w:rPr>
        <w:t xml:space="preserve">   </w:t>
      </w:r>
    </w:p>
    <w:p w:rsidR="004D3195" w:rsidRDefault="004D3195" w:rsidP="00B04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5F6" w:rsidRPr="00B045F6" w:rsidRDefault="00B045F6" w:rsidP="00B0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Фортепианный цикл «Карнавал» создан в 1834-1835 гг. </w:t>
      </w:r>
    </w:p>
    <w:p w:rsidR="00B045F6" w:rsidRPr="00B045F6" w:rsidRDefault="00B045F6" w:rsidP="00B045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F6">
        <w:rPr>
          <w:rFonts w:ascii="Times New Roman" w:eastAsia="Times New Roman" w:hAnsi="Times New Roman" w:cs="Times New Roman"/>
          <w:sz w:val="28"/>
          <w:szCs w:val="24"/>
          <w:lang w:eastAsia="ru-RU"/>
        </w:rPr>
        <w:t>“Карнавал” – это цикл из 20 контрастных программных фортепианных миниатюр</w:t>
      </w:r>
    </w:p>
    <w:p w:rsidR="00B045F6" w:rsidRPr="00B045F6" w:rsidRDefault="00B045F6" w:rsidP="00B04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миниатюра имеет название. Названия Шуман дал после написания музыки для более ясного представления замысла. </w:t>
      </w:r>
    </w:p>
    <w:p w:rsidR="00B045F6" w:rsidRDefault="00B045F6" w:rsidP="00B0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F6" w:rsidRPr="00B045F6" w:rsidRDefault="00B045F6" w:rsidP="00B0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№2 «Пьеро» </w:t>
      </w:r>
    </w:p>
    <w:p w:rsidR="00B045F6" w:rsidRPr="00B045F6" w:rsidRDefault="00B045F6" w:rsidP="00B045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… </w:t>
      </w: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Нехорошо смеяться над грустным человеком. Но удержаться от смеха трудно — уж очень неуклюж этот человек. Вот он бродит среди толпы и каждую минуту на что-то натыкается, падает, унылый и какой-то ленивый. Удивительно нелепая фигура встретилась нам на карнавале. А ведь вы очень хорошо знаете эту маску. Это Пьеро. Бродит среди веселых гостей, скучает</w:t>
      </w:r>
      <w:proofErr w:type="gram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азалось бы, ему здесь и быть не хочется. А ведь ни один карнавал без него не обходится.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B045F6" w:rsidRPr="00B045F6" w:rsidRDefault="00B045F6" w:rsidP="00B0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45F6" w:rsidRPr="00B045F6" w:rsidRDefault="00B045F6" w:rsidP="00B045F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 «Арлекин».</w:t>
      </w: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в движении, гибкий, ловкий,</w:t>
      </w:r>
      <w:r w:rsidRPr="00B04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насмешник и весельчак Арлекин! Так и видишь перед собой эту изящную фигурку в пестром трико. Сквозь прорези маски блестят лукавые живые глаза. Этот не станет спотыкаться на каждом шагу. Только что был здесь, и вот его уже нет.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B045F6" w:rsidRPr="00B045F6" w:rsidRDefault="00B045F6" w:rsidP="00B0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F6" w:rsidRPr="00B045F6" w:rsidRDefault="00B045F6" w:rsidP="00B0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 «</w:t>
      </w:r>
      <w:proofErr w:type="spellStart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Эвзебий</w:t>
      </w:r>
      <w:proofErr w:type="spellEnd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№6 «</w:t>
      </w:r>
      <w:proofErr w:type="spellStart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Флорестан</w:t>
      </w:r>
      <w:proofErr w:type="spellEnd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два вымышленных персонажа, герои его критических статей. Мечтатель и поэт </w:t>
      </w:r>
      <w:proofErr w:type="spell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Эвзебий</w:t>
      </w:r>
      <w:proofErr w:type="spell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бурный, порывистый, темпераментный </w:t>
      </w:r>
      <w:proofErr w:type="spell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Флорестан</w:t>
      </w:r>
      <w:proofErr w:type="spell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герои как бы раскрывают две стороны характера самого Шумана и его музыки. Таким образом, в «Карнавале» </w:t>
      </w:r>
      <w:proofErr w:type="spell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Эвзебий</w:t>
      </w:r>
      <w:proofErr w:type="spell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Флорестан</w:t>
      </w:r>
      <w:proofErr w:type="spell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вместе как бы музыкальный автопортрет. </w:t>
      </w:r>
    </w:p>
    <w:p w:rsidR="00B045F6" w:rsidRPr="00B045F6" w:rsidRDefault="00B045F6" w:rsidP="00B0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 </w:t>
      </w:r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 «</w:t>
      </w:r>
      <w:proofErr w:type="spellStart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Эвзебий</w:t>
      </w:r>
      <w:proofErr w:type="spellEnd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мечтатель и фантазер. Любит погрустить, побыть один, подумать.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45F6" w:rsidRPr="00B045F6" w:rsidRDefault="00B045F6" w:rsidP="00B0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Мечты </w:t>
      </w:r>
      <w:proofErr w:type="spell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Эвзебия</w:t>
      </w:r>
      <w:proofErr w:type="spell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 </w:t>
      </w:r>
      <w:proofErr w:type="gram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пламенный</w:t>
      </w:r>
      <w:proofErr w:type="gram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Флорестан</w:t>
      </w:r>
      <w:proofErr w:type="spellEnd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№6.</w:t>
      </w: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настроения изменчивы. 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045F6" w:rsidRPr="00B045F6" w:rsidRDefault="00B045F6" w:rsidP="00B045F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045F6" w:rsidRPr="00B045F6" w:rsidRDefault="00B045F6" w:rsidP="00B0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F6" w:rsidRPr="00B045F6" w:rsidRDefault="00B045F6" w:rsidP="00B04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№11 «</w:t>
      </w:r>
      <w:proofErr w:type="spellStart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Киарина</w:t>
      </w:r>
      <w:proofErr w:type="spellEnd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Клара Вик</w:t>
      </w:r>
      <w:proofErr w:type="gram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Пьеса основана на движении вальса, на выразительных напевных интонациях. В то же время пунктирный ритм, постепенно расширяющийся диапазон подчеркивают внутреннюю страстность, порывистость, темперамент, </w:t>
      </w:r>
      <w:proofErr w:type="gram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переплетаются с поэтичностью.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№12 «Шопен»</w:t>
      </w: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самых поэтичных, лирических пьес. Миниатюра является стилизацией ноктюрна Шопена. Шуман использует типичные </w:t>
      </w:r>
      <w:proofErr w:type="spell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Шопеновские</w:t>
      </w:r>
      <w:proofErr w:type="spell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приемы: арпеджированный гармонический фон, певучую мелодию, большой скачок и его заполнение.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№20 «Марш </w:t>
      </w:r>
      <w:proofErr w:type="spellStart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давидсбюндлеров</w:t>
      </w:r>
      <w:proofErr w:type="spellEnd"/>
      <w:r w:rsidRPr="00B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 филистимлян»</w:t>
      </w:r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вывод произведения, выступление против мещанства. Марш </w:t>
      </w:r>
      <w:proofErr w:type="gramStart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¾. По музыкальному материалу, по характеру перекликается с первой пьесой. </w:t>
      </w:r>
    </w:p>
    <w:p w:rsidR="00B045F6" w:rsidRPr="00B045F6" w:rsidRDefault="00B045F6" w:rsidP="00B0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4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F236AF" w:rsidRDefault="00F236AF"/>
    <w:sectPr w:rsidR="00F236AF" w:rsidSect="004D31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3F9"/>
    <w:multiLevelType w:val="hybridMultilevel"/>
    <w:tmpl w:val="5C582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2E1C"/>
    <w:multiLevelType w:val="hybridMultilevel"/>
    <w:tmpl w:val="4064B6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5A7818"/>
    <w:multiLevelType w:val="hybridMultilevel"/>
    <w:tmpl w:val="5D2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4"/>
    <w:rsid w:val="00275DFF"/>
    <w:rsid w:val="00435214"/>
    <w:rsid w:val="004D3195"/>
    <w:rsid w:val="00B045F6"/>
    <w:rsid w:val="00F236AF"/>
    <w:rsid w:val="00F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assic-music.ru/mp3-schuman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2020-04-13T15:29:00Z</dcterms:created>
  <dcterms:modified xsi:type="dcterms:W3CDTF">2020-04-13T15:52:00Z</dcterms:modified>
</cp:coreProperties>
</file>