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BD" w:rsidRDefault="001914BD" w:rsidP="00191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(пятница15.30). </w:t>
      </w:r>
    </w:p>
    <w:p w:rsidR="001914BD" w:rsidRPr="001C5C02" w:rsidRDefault="001914BD" w:rsidP="00191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C02"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1914BD" w:rsidRPr="001C5C02" w:rsidRDefault="001914BD" w:rsidP="001914B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C02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1C5C02">
          <w:rPr>
            <w:color w:val="0000FF" w:themeColor="hyperlink"/>
            <w:u w:val="single"/>
          </w:rPr>
          <w:t>oren-dmsch2@mail.ru</w:t>
        </w:r>
      </w:hyperlink>
      <w:r w:rsidRPr="001C5C02">
        <w:rPr>
          <w:color w:val="0000FF" w:themeColor="hyperlink"/>
          <w:u w:val="single"/>
        </w:rPr>
        <w:t xml:space="preserve">           </w:t>
      </w:r>
      <w:r w:rsidRPr="001C5C02">
        <w:t xml:space="preserve"> </w:t>
      </w:r>
      <w:r w:rsidRPr="001C5C02">
        <w:rPr>
          <w:rFonts w:ascii="Times New Roman" w:hAnsi="Times New Roman" w:cs="Times New Roman"/>
          <w:sz w:val="28"/>
          <w:szCs w:val="28"/>
        </w:rPr>
        <w:t>или</w:t>
      </w:r>
    </w:p>
    <w:p w:rsidR="001914BD" w:rsidRPr="001C5C02" w:rsidRDefault="001914BD" w:rsidP="001914B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C02">
        <w:rPr>
          <w:rFonts w:ascii="Times New Roman" w:hAnsi="Times New Roman" w:cs="Times New Roman"/>
          <w:b/>
          <w:sz w:val="28"/>
          <w:szCs w:val="28"/>
        </w:rPr>
        <w:t xml:space="preserve">На мою почту </w:t>
      </w:r>
      <w:hyperlink r:id="rId7" w:history="1">
        <w:r w:rsidRPr="001C5C02">
          <w:rPr>
            <w:rFonts w:ascii="Helvetica" w:hAnsi="Helvetica" w:cs="Helvetica"/>
            <w:color w:val="0000FF" w:themeColor="hyperlink"/>
            <w:sz w:val="21"/>
            <w:szCs w:val="21"/>
            <w:u w:val="single"/>
            <w:shd w:val="clear" w:color="auto" w:fill="FFFFFF"/>
          </w:rPr>
          <w:t>tgkravchenko15@gmail.com</w:t>
        </w:r>
      </w:hyperlink>
      <w:r w:rsidRPr="001C5C02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1C5C02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1914BD" w:rsidRPr="001C5C02" w:rsidRDefault="001914BD" w:rsidP="001914B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C02">
        <w:rPr>
          <w:rFonts w:ascii="Times New Roman" w:hAnsi="Times New Roman" w:cs="Times New Roman"/>
          <w:b/>
          <w:sz w:val="28"/>
          <w:szCs w:val="28"/>
        </w:rPr>
        <w:t>Мне в контакте  ДШИ 2 Оренбург</w:t>
      </w:r>
    </w:p>
    <w:p w:rsidR="001914BD" w:rsidRPr="001C5C02" w:rsidRDefault="001914BD" w:rsidP="00191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C02"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1914BD" w:rsidRDefault="001914BD" w:rsidP="00191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C02"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1914BD" w:rsidRPr="001C5C02" w:rsidRDefault="001914BD" w:rsidP="00191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4BD" w:rsidRPr="001C5C02" w:rsidRDefault="001914BD" w:rsidP="00191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C02"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1914BD" w:rsidRDefault="001914BD" w:rsidP="001914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интервалы в тетрадь и определить их.</w:t>
      </w:r>
    </w:p>
    <w:p w:rsidR="001914BD" w:rsidRDefault="001914BD" w:rsidP="001914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CF9876" wp14:editId="6F18A461">
            <wp:extent cx="4895098" cy="6492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098" cy="6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4BD" w:rsidRDefault="001914BD" w:rsidP="001914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интервалы от звука  </w:t>
      </w:r>
      <w:r w:rsidRPr="00FD4FCA">
        <w:rPr>
          <w:rFonts w:ascii="Times New Roman" w:hAnsi="Times New Roman" w:cs="Times New Roman"/>
          <w:b/>
          <w:sz w:val="28"/>
          <w:szCs w:val="28"/>
        </w:rPr>
        <w:t>соль</w:t>
      </w:r>
    </w:p>
    <w:p w:rsidR="001914BD" w:rsidRPr="00FD4FCA" w:rsidRDefault="001914BD" w:rsidP="00191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4BD" w:rsidRDefault="001914BD" w:rsidP="001914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гамму </w:t>
      </w:r>
      <w:r>
        <w:rPr>
          <w:rFonts w:ascii="Times New Roman" w:hAnsi="Times New Roman" w:cs="Times New Roman"/>
          <w:b/>
          <w:sz w:val="28"/>
          <w:szCs w:val="28"/>
        </w:rPr>
        <w:t>фа-диез</w:t>
      </w:r>
      <w:r w:rsidRPr="000F4326">
        <w:rPr>
          <w:rFonts w:ascii="Times New Roman" w:hAnsi="Times New Roman" w:cs="Times New Roman"/>
          <w:b/>
          <w:sz w:val="28"/>
          <w:szCs w:val="28"/>
        </w:rPr>
        <w:t xml:space="preserve"> минор 3 вида.</w:t>
      </w:r>
    </w:p>
    <w:p w:rsidR="001914BD" w:rsidRDefault="001914BD" w:rsidP="001914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тональность данной мелодии. </w:t>
      </w:r>
    </w:p>
    <w:p w:rsidR="001914BD" w:rsidRPr="00B40245" w:rsidRDefault="001914BD" w:rsidP="001914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ее, правильно сгруппировав, то есть объединить короткие длительности (восьмые и шестнадцатые ноты) по долям («в ребра»)</w:t>
      </w:r>
    </w:p>
    <w:p w:rsidR="001914BD" w:rsidRDefault="001914BD" w:rsidP="00191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Тональность ____________________</w:t>
      </w:r>
    </w:p>
    <w:p w:rsidR="001914BD" w:rsidRDefault="001914BD" w:rsidP="001914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F93E8D" wp14:editId="37E1633E">
            <wp:extent cx="5940425" cy="55547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4BD" w:rsidRDefault="001914BD" w:rsidP="001914B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A311F3" wp14:editId="19F49037">
            <wp:extent cx="5940425" cy="55547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4BD" w:rsidRDefault="001914BD" w:rsidP="001914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4BD" w:rsidRDefault="001914BD" w:rsidP="001914B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B4"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1914BD" w:rsidRPr="003E31F2" w:rsidRDefault="001914BD" w:rsidP="001914B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1F2">
        <w:rPr>
          <w:rFonts w:ascii="Times New Roman" w:hAnsi="Times New Roman" w:cs="Times New Roman"/>
          <w:b/>
          <w:sz w:val="28"/>
          <w:szCs w:val="28"/>
          <w:u w:val="single"/>
        </w:rPr>
        <w:t>ЗАДАНИЕ переписать:</w:t>
      </w:r>
    </w:p>
    <w:p w:rsidR="001914BD" w:rsidRPr="00603432" w:rsidRDefault="001914BD" w:rsidP="001914B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Симфония №2 «Богатырская»</w:t>
      </w:r>
    </w:p>
    <w:p w:rsidR="001914BD" w:rsidRPr="00704E81" w:rsidRDefault="001914BD" w:rsidP="001914BD">
      <w:pPr>
        <w:pStyle w:val="a3"/>
        <w:widowControl w:val="0"/>
        <w:numPr>
          <w:ilvl w:val="2"/>
          <w:numId w:val="3"/>
        </w:numPr>
        <w:tabs>
          <w:tab w:val="left" w:pos="-284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04E81">
        <w:rPr>
          <w:rFonts w:ascii="Times New Roman" w:hAnsi="Times New Roman" w:cs="Times New Roman"/>
          <w:sz w:val="28"/>
          <w:szCs w:val="28"/>
        </w:rPr>
        <w:t>Название дано В. В.</w:t>
      </w:r>
      <w:r w:rsidRPr="00704E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4E81">
        <w:rPr>
          <w:rFonts w:ascii="Times New Roman" w:hAnsi="Times New Roman" w:cs="Times New Roman"/>
          <w:sz w:val="28"/>
          <w:szCs w:val="28"/>
        </w:rPr>
        <w:t>Стасовым.</w:t>
      </w:r>
    </w:p>
    <w:p w:rsidR="001914BD" w:rsidRPr="00704E81" w:rsidRDefault="001914BD" w:rsidP="001914BD">
      <w:pPr>
        <w:pStyle w:val="a3"/>
        <w:widowControl w:val="0"/>
        <w:numPr>
          <w:ilvl w:val="2"/>
          <w:numId w:val="3"/>
        </w:numPr>
        <w:tabs>
          <w:tab w:val="left" w:pos="-284"/>
        </w:tabs>
        <w:autoSpaceDE w:val="0"/>
        <w:autoSpaceDN w:val="0"/>
        <w:spacing w:before="42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04E81">
        <w:rPr>
          <w:rFonts w:ascii="Times New Roman" w:hAnsi="Times New Roman" w:cs="Times New Roman"/>
          <w:sz w:val="28"/>
          <w:szCs w:val="28"/>
        </w:rPr>
        <w:t>Год создания –</w:t>
      </w:r>
      <w:r w:rsidRPr="00704E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4E81">
        <w:rPr>
          <w:rFonts w:ascii="Times New Roman" w:hAnsi="Times New Roman" w:cs="Times New Roman"/>
          <w:sz w:val="28"/>
          <w:szCs w:val="28"/>
        </w:rPr>
        <w:t>1876.</w:t>
      </w:r>
    </w:p>
    <w:p w:rsidR="001914BD" w:rsidRPr="00704E81" w:rsidRDefault="001914BD" w:rsidP="001914BD">
      <w:pPr>
        <w:pStyle w:val="a3"/>
        <w:widowControl w:val="0"/>
        <w:numPr>
          <w:ilvl w:val="2"/>
          <w:numId w:val="3"/>
        </w:numPr>
        <w:tabs>
          <w:tab w:val="left" w:pos="-284"/>
        </w:tabs>
        <w:autoSpaceDE w:val="0"/>
        <w:autoSpaceDN w:val="0"/>
        <w:spacing w:before="41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04E81">
        <w:rPr>
          <w:rFonts w:ascii="Times New Roman" w:hAnsi="Times New Roman" w:cs="Times New Roman"/>
          <w:sz w:val="28"/>
          <w:szCs w:val="28"/>
        </w:rPr>
        <w:t>Жанр –</w:t>
      </w:r>
      <w:r w:rsidRPr="00704E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4E81">
        <w:rPr>
          <w:rFonts w:ascii="Times New Roman" w:hAnsi="Times New Roman" w:cs="Times New Roman"/>
          <w:sz w:val="28"/>
          <w:szCs w:val="28"/>
        </w:rPr>
        <w:t>эпический.</w:t>
      </w:r>
    </w:p>
    <w:p w:rsidR="001914BD" w:rsidRPr="00704E81" w:rsidRDefault="001914BD" w:rsidP="001914BD">
      <w:pPr>
        <w:pStyle w:val="a3"/>
        <w:widowControl w:val="0"/>
        <w:numPr>
          <w:ilvl w:val="2"/>
          <w:numId w:val="3"/>
        </w:numPr>
        <w:tabs>
          <w:tab w:val="left" w:pos="-284"/>
        </w:tabs>
        <w:autoSpaceDE w:val="0"/>
        <w:autoSpaceDN w:val="0"/>
        <w:spacing w:before="42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04E81">
        <w:rPr>
          <w:rFonts w:ascii="Times New Roman" w:hAnsi="Times New Roman" w:cs="Times New Roman"/>
          <w:sz w:val="28"/>
          <w:szCs w:val="28"/>
        </w:rPr>
        <w:t>Строение – четырёх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E81">
        <w:rPr>
          <w:rFonts w:ascii="Times New Roman" w:hAnsi="Times New Roman" w:cs="Times New Roman"/>
          <w:sz w:val="28"/>
          <w:szCs w:val="28"/>
        </w:rPr>
        <w:t>частный</w:t>
      </w:r>
      <w:r w:rsidRPr="00704E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4E81">
        <w:rPr>
          <w:rFonts w:ascii="Times New Roman" w:hAnsi="Times New Roman" w:cs="Times New Roman"/>
          <w:sz w:val="28"/>
          <w:szCs w:val="28"/>
        </w:rPr>
        <w:t>цикл.</w:t>
      </w:r>
    </w:p>
    <w:p w:rsidR="001914BD" w:rsidRPr="00704E81" w:rsidRDefault="001914BD" w:rsidP="001914BD">
      <w:pPr>
        <w:pStyle w:val="a3"/>
        <w:widowControl w:val="0"/>
        <w:numPr>
          <w:ilvl w:val="2"/>
          <w:numId w:val="3"/>
        </w:numPr>
        <w:tabs>
          <w:tab w:val="left" w:pos="-284"/>
        </w:tabs>
        <w:autoSpaceDE w:val="0"/>
        <w:autoSpaceDN w:val="0"/>
        <w:spacing w:before="41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04E81">
        <w:rPr>
          <w:rFonts w:ascii="Times New Roman" w:hAnsi="Times New Roman" w:cs="Times New Roman"/>
          <w:sz w:val="28"/>
          <w:szCs w:val="28"/>
        </w:rPr>
        <w:t xml:space="preserve">А. П. Бородин писал симфонию 7 лет одновременно с оперой </w:t>
      </w:r>
      <w:r w:rsidRPr="00704E81">
        <w:rPr>
          <w:rFonts w:ascii="Times New Roman" w:hAnsi="Times New Roman" w:cs="Times New Roman"/>
          <w:i/>
          <w:sz w:val="28"/>
          <w:szCs w:val="28"/>
        </w:rPr>
        <w:t>«Князь</w:t>
      </w:r>
      <w:r w:rsidRPr="00704E81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704E81">
        <w:rPr>
          <w:rFonts w:ascii="Times New Roman" w:hAnsi="Times New Roman" w:cs="Times New Roman"/>
          <w:i/>
          <w:sz w:val="28"/>
          <w:szCs w:val="28"/>
        </w:rPr>
        <w:t>Игорь»</w:t>
      </w:r>
      <w:r w:rsidRPr="00704E81">
        <w:rPr>
          <w:rFonts w:ascii="Times New Roman" w:hAnsi="Times New Roman" w:cs="Times New Roman"/>
          <w:sz w:val="28"/>
          <w:szCs w:val="28"/>
        </w:rPr>
        <w:t>.</w:t>
      </w:r>
    </w:p>
    <w:p w:rsidR="001914BD" w:rsidRPr="00704E81" w:rsidRDefault="001914BD" w:rsidP="001914BD">
      <w:pPr>
        <w:pStyle w:val="a3"/>
        <w:widowControl w:val="0"/>
        <w:numPr>
          <w:ilvl w:val="2"/>
          <w:numId w:val="3"/>
        </w:numPr>
        <w:tabs>
          <w:tab w:val="left" w:pos="-284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04E81">
        <w:rPr>
          <w:rFonts w:ascii="Times New Roman" w:hAnsi="Times New Roman" w:cs="Times New Roman"/>
          <w:sz w:val="28"/>
          <w:szCs w:val="28"/>
        </w:rPr>
        <w:t>Эти сочинения близки по содержанию и музыкальному</w:t>
      </w:r>
      <w:r w:rsidRPr="00704E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4E81">
        <w:rPr>
          <w:rFonts w:ascii="Times New Roman" w:hAnsi="Times New Roman" w:cs="Times New Roman"/>
          <w:sz w:val="28"/>
          <w:szCs w:val="28"/>
        </w:rPr>
        <w:t>складу.</w:t>
      </w:r>
    </w:p>
    <w:p w:rsidR="001914BD" w:rsidRPr="00704E81" w:rsidRDefault="001914BD" w:rsidP="001914B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04E81">
        <w:rPr>
          <w:rFonts w:ascii="Times New Roman" w:hAnsi="Times New Roman" w:cs="Times New Roman"/>
          <w:b/>
          <w:sz w:val="28"/>
          <w:szCs w:val="28"/>
        </w:rPr>
        <w:t>Новаторство</w:t>
      </w:r>
    </w:p>
    <w:p w:rsidR="001914BD" w:rsidRPr="00704E81" w:rsidRDefault="001914BD" w:rsidP="001914BD">
      <w:pPr>
        <w:pStyle w:val="TableParagraph"/>
        <w:numPr>
          <w:ilvl w:val="0"/>
          <w:numId w:val="4"/>
        </w:numPr>
        <w:tabs>
          <w:tab w:val="left" w:pos="269"/>
        </w:tabs>
        <w:ind w:left="0" w:right="-1" w:firstLine="0"/>
        <w:rPr>
          <w:sz w:val="28"/>
          <w:szCs w:val="28"/>
        </w:rPr>
      </w:pPr>
      <w:r w:rsidRPr="00704E81">
        <w:rPr>
          <w:sz w:val="28"/>
          <w:szCs w:val="28"/>
        </w:rPr>
        <w:t>Первая русская эпическая</w:t>
      </w:r>
      <w:r w:rsidRPr="00704E81">
        <w:rPr>
          <w:spacing w:val="-1"/>
          <w:sz w:val="28"/>
          <w:szCs w:val="28"/>
        </w:rPr>
        <w:t xml:space="preserve"> </w:t>
      </w:r>
      <w:r w:rsidRPr="00704E81">
        <w:rPr>
          <w:sz w:val="28"/>
          <w:szCs w:val="28"/>
        </w:rPr>
        <w:t>симфония.</w:t>
      </w:r>
    </w:p>
    <w:p w:rsidR="001914BD" w:rsidRPr="00704E81" w:rsidRDefault="001914BD" w:rsidP="001914BD">
      <w:pPr>
        <w:pStyle w:val="TableParagraph"/>
        <w:numPr>
          <w:ilvl w:val="0"/>
          <w:numId w:val="4"/>
        </w:numPr>
        <w:tabs>
          <w:tab w:val="left" w:pos="269"/>
        </w:tabs>
        <w:spacing w:before="1"/>
        <w:ind w:left="0" w:right="-1" w:firstLine="0"/>
        <w:rPr>
          <w:sz w:val="28"/>
          <w:szCs w:val="28"/>
        </w:rPr>
      </w:pPr>
      <w:r w:rsidRPr="00704E81">
        <w:rPr>
          <w:sz w:val="28"/>
          <w:szCs w:val="28"/>
        </w:rPr>
        <w:lastRenderedPageBreak/>
        <w:t>Опора на русскую народную традицию (интонации, лад,</w:t>
      </w:r>
      <w:r w:rsidRPr="00704E81">
        <w:rPr>
          <w:spacing w:val="-2"/>
          <w:sz w:val="28"/>
          <w:szCs w:val="28"/>
        </w:rPr>
        <w:t xml:space="preserve"> </w:t>
      </w:r>
      <w:r w:rsidRPr="00704E81">
        <w:rPr>
          <w:sz w:val="28"/>
          <w:szCs w:val="28"/>
        </w:rPr>
        <w:t>ритм).</w:t>
      </w:r>
    </w:p>
    <w:p w:rsidR="001914BD" w:rsidRPr="00704E81" w:rsidRDefault="001914BD" w:rsidP="001914BD">
      <w:pPr>
        <w:pStyle w:val="TableParagraph"/>
        <w:numPr>
          <w:ilvl w:val="0"/>
          <w:numId w:val="4"/>
        </w:numPr>
        <w:tabs>
          <w:tab w:val="left" w:pos="269"/>
        </w:tabs>
        <w:ind w:left="0" w:right="-1" w:firstLine="0"/>
        <w:rPr>
          <w:sz w:val="28"/>
          <w:szCs w:val="28"/>
        </w:rPr>
      </w:pPr>
      <w:r w:rsidRPr="00704E81">
        <w:rPr>
          <w:sz w:val="28"/>
          <w:szCs w:val="28"/>
        </w:rPr>
        <w:t>Третья и четвёртая части идут без</w:t>
      </w:r>
      <w:r w:rsidRPr="00704E81">
        <w:rPr>
          <w:spacing w:val="-2"/>
          <w:sz w:val="28"/>
          <w:szCs w:val="28"/>
        </w:rPr>
        <w:t xml:space="preserve"> </w:t>
      </w:r>
      <w:r w:rsidRPr="00704E81">
        <w:rPr>
          <w:sz w:val="28"/>
          <w:szCs w:val="28"/>
        </w:rPr>
        <w:t>перерыва.</w:t>
      </w:r>
    </w:p>
    <w:p w:rsidR="001914BD" w:rsidRPr="00704E81" w:rsidRDefault="001914BD" w:rsidP="001914B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04E81">
        <w:rPr>
          <w:rFonts w:ascii="Times New Roman" w:hAnsi="Times New Roman" w:cs="Times New Roman"/>
          <w:sz w:val="28"/>
          <w:szCs w:val="28"/>
        </w:rPr>
        <w:t>Русский образ интонационно сближается с восточным (побочная тема первой части и тема трио второй части).</w:t>
      </w:r>
    </w:p>
    <w:p w:rsidR="001914BD" w:rsidRDefault="001914BD" w:rsidP="001914BD">
      <w:pPr>
        <w:pStyle w:val="31"/>
        <w:spacing w:before="196"/>
        <w:ind w:left="0" w:right="-1"/>
        <w:jc w:val="center"/>
        <w:rPr>
          <w:i w:val="0"/>
          <w:sz w:val="28"/>
          <w:szCs w:val="28"/>
        </w:rPr>
      </w:pPr>
      <w:r w:rsidRPr="00CC5F27">
        <w:rPr>
          <w:i w:val="0"/>
          <w:sz w:val="28"/>
          <w:szCs w:val="28"/>
        </w:rPr>
        <w:t>Строение симфонии</w:t>
      </w:r>
      <w:r>
        <w:rPr>
          <w:i w:val="0"/>
          <w:sz w:val="28"/>
          <w:szCs w:val="28"/>
        </w:rPr>
        <w:t>.</w:t>
      </w:r>
    </w:p>
    <w:p w:rsidR="001914BD" w:rsidRPr="003E31F2" w:rsidRDefault="001914BD" w:rsidP="001914BD">
      <w:pPr>
        <w:pStyle w:val="TableParagraph"/>
        <w:ind w:left="0" w:right="-1"/>
        <w:jc w:val="both"/>
        <w:rPr>
          <w:sz w:val="28"/>
          <w:szCs w:val="28"/>
        </w:rPr>
      </w:pPr>
      <w:r w:rsidRPr="003E31F2">
        <w:rPr>
          <w:b/>
          <w:i/>
          <w:sz w:val="28"/>
          <w:szCs w:val="28"/>
        </w:rPr>
        <w:t>Первая Часть</w:t>
      </w:r>
      <w:r w:rsidRPr="003E31F2">
        <w:rPr>
          <w:sz w:val="28"/>
          <w:szCs w:val="28"/>
        </w:rPr>
        <w:t xml:space="preserve"> Собрание русских богатырей Сонатная форма.</w:t>
      </w:r>
    </w:p>
    <w:p w:rsidR="001914BD" w:rsidRPr="003E31F2" w:rsidRDefault="001914BD" w:rsidP="001914BD">
      <w:pPr>
        <w:pStyle w:val="TableParagraph"/>
        <w:ind w:left="0" w:right="-1"/>
        <w:jc w:val="both"/>
        <w:rPr>
          <w:sz w:val="28"/>
          <w:szCs w:val="28"/>
        </w:rPr>
      </w:pPr>
      <w:r w:rsidRPr="003E31F2">
        <w:rPr>
          <w:sz w:val="28"/>
          <w:szCs w:val="28"/>
        </w:rPr>
        <w:t>Главная партия состоит из двух элементов,</w:t>
      </w:r>
      <w:r>
        <w:rPr>
          <w:sz w:val="28"/>
          <w:szCs w:val="28"/>
        </w:rPr>
        <w:t xml:space="preserve"> </w:t>
      </w:r>
      <w:r w:rsidRPr="003E31F2">
        <w:rPr>
          <w:sz w:val="28"/>
          <w:szCs w:val="28"/>
        </w:rPr>
        <w:t>проникающие во все разделы.</w:t>
      </w:r>
    </w:p>
    <w:p w:rsidR="001914BD" w:rsidRPr="003E31F2" w:rsidRDefault="001914BD" w:rsidP="001914BD">
      <w:pPr>
        <w:pStyle w:val="TableParagraph"/>
        <w:spacing w:before="1"/>
        <w:ind w:left="0" w:right="-1"/>
        <w:jc w:val="both"/>
        <w:rPr>
          <w:sz w:val="28"/>
          <w:szCs w:val="28"/>
        </w:rPr>
      </w:pPr>
      <w:r w:rsidRPr="003E31F2">
        <w:rPr>
          <w:sz w:val="28"/>
          <w:szCs w:val="28"/>
        </w:rPr>
        <w:t xml:space="preserve">Героическая главная партия сближается с </w:t>
      </w:r>
      <w:proofErr w:type="gramStart"/>
      <w:r w:rsidRPr="003E31F2">
        <w:rPr>
          <w:sz w:val="28"/>
          <w:szCs w:val="28"/>
        </w:rPr>
        <w:t>лирической</w:t>
      </w:r>
      <w:proofErr w:type="gramEnd"/>
      <w:r w:rsidRPr="003E31F2">
        <w:rPr>
          <w:sz w:val="28"/>
          <w:szCs w:val="28"/>
        </w:rPr>
        <w:t xml:space="preserve"> побочной.</w:t>
      </w:r>
    </w:p>
    <w:p w:rsidR="001914BD" w:rsidRPr="003E31F2" w:rsidRDefault="001914BD" w:rsidP="001914BD">
      <w:pPr>
        <w:pStyle w:val="TableParagraph"/>
        <w:ind w:left="0" w:right="-1"/>
        <w:jc w:val="both"/>
        <w:rPr>
          <w:sz w:val="28"/>
          <w:szCs w:val="28"/>
        </w:rPr>
      </w:pPr>
      <w:r w:rsidRPr="003E31F2">
        <w:rPr>
          <w:sz w:val="28"/>
          <w:szCs w:val="28"/>
        </w:rPr>
        <w:t>В репризе нетрадиционное соотношение тональностей: П.П. звучит в Ми бемоль мажоре.</w:t>
      </w:r>
    </w:p>
    <w:p w:rsidR="001914BD" w:rsidRPr="003E31F2" w:rsidRDefault="001914BD" w:rsidP="001914BD">
      <w:pPr>
        <w:pStyle w:val="TableParagraph"/>
        <w:ind w:left="0" w:right="-1"/>
        <w:jc w:val="both"/>
        <w:rPr>
          <w:sz w:val="28"/>
          <w:szCs w:val="28"/>
        </w:rPr>
      </w:pPr>
    </w:p>
    <w:p w:rsidR="001914BD" w:rsidRPr="003E31F2" w:rsidRDefault="001914BD" w:rsidP="001914BD">
      <w:pPr>
        <w:pStyle w:val="TableParagraph"/>
        <w:ind w:left="0" w:right="-1"/>
        <w:jc w:val="both"/>
        <w:rPr>
          <w:sz w:val="28"/>
          <w:szCs w:val="28"/>
        </w:rPr>
      </w:pPr>
      <w:r w:rsidRPr="003E31F2">
        <w:rPr>
          <w:b/>
          <w:i/>
          <w:sz w:val="28"/>
          <w:szCs w:val="28"/>
        </w:rPr>
        <w:t>Вторая часть</w:t>
      </w:r>
      <w:r w:rsidRPr="003E31F2">
        <w:rPr>
          <w:sz w:val="28"/>
          <w:szCs w:val="28"/>
        </w:rPr>
        <w:t xml:space="preserve"> Картины</w:t>
      </w:r>
      <w:r>
        <w:rPr>
          <w:sz w:val="28"/>
          <w:szCs w:val="28"/>
        </w:rPr>
        <w:t xml:space="preserve"> </w:t>
      </w:r>
      <w:r w:rsidRPr="003E31F2">
        <w:rPr>
          <w:sz w:val="28"/>
          <w:szCs w:val="28"/>
        </w:rPr>
        <w:t>богатырских игр и состязаний Скерцо,</w:t>
      </w:r>
      <w:r>
        <w:rPr>
          <w:sz w:val="28"/>
          <w:szCs w:val="28"/>
        </w:rPr>
        <w:t xml:space="preserve"> </w:t>
      </w:r>
      <w:r w:rsidRPr="003E31F2">
        <w:rPr>
          <w:sz w:val="28"/>
          <w:szCs w:val="28"/>
        </w:rPr>
        <w:t>сложная</w:t>
      </w:r>
      <w:r>
        <w:rPr>
          <w:sz w:val="28"/>
          <w:szCs w:val="28"/>
        </w:rPr>
        <w:t xml:space="preserve"> </w:t>
      </w:r>
      <w:r w:rsidRPr="003E31F2">
        <w:rPr>
          <w:sz w:val="28"/>
          <w:szCs w:val="28"/>
        </w:rPr>
        <w:t>трёхчастная.</w:t>
      </w:r>
      <w:r>
        <w:rPr>
          <w:sz w:val="28"/>
          <w:szCs w:val="28"/>
        </w:rPr>
        <w:t xml:space="preserve"> </w:t>
      </w:r>
      <w:r w:rsidRPr="003E31F2">
        <w:rPr>
          <w:sz w:val="28"/>
          <w:szCs w:val="28"/>
        </w:rPr>
        <w:t>Крайние части  – в сонатной</w:t>
      </w:r>
      <w:r w:rsidRPr="003E31F2">
        <w:rPr>
          <w:spacing w:val="-4"/>
          <w:sz w:val="28"/>
          <w:szCs w:val="28"/>
        </w:rPr>
        <w:t xml:space="preserve"> </w:t>
      </w:r>
      <w:r w:rsidRPr="003E31F2">
        <w:rPr>
          <w:sz w:val="28"/>
          <w:szCs w:val="28"/>
        </w:rPr>
        <w:t>форме.</w:t>
      </w:r>
      <w:r>
        <w:rPr>
          <w:sz w:val="28"/>
          <w:szCs w:val="28"/>
        </w:rPr>
        <w:t xml:space="preserve"> </w:t>
      </w:r>
      <w:r w:rsidRPr="003E31F2">
        <w:rPr>
          <w:sz w:val="28"/>
          <w:szCs w:val="28"/>
        </w:rPr>
        <w:t>Трио – вариации на песенную тему.</w:t>
      </w:r>
    </w:p>
    <w:p w:rsidR="001914BD" w:rsidRPr="003E31F2" w:rsidRDefault="001914BD" w:rsidP="001914BD">
      <w:pPr>
        <w:pStyle w:val="TableParagraph"/>
        <w:ind w:left="0" w:right="-1"/>
        <w:jc w:val="both"/>
        <w:rPr>
          <w:sz w:val="28"/>
          <w:szCs w:val="28"/>
        </w:rPr>
      </w:pPr>
      <w:r w:rsidRPr="003E31F2">
        <w:rPr>
          <w:b/>
          <w:i/>
          <w:sz w:val="28"/>
          <w:szCs w:val="28"/>
        </w:rPr>
        <w:t xml:space="preserve">Третья часть </w:t>
      </w:r>
      <w:r w:rsidRPr="003E31F2">
        <w:rPr>
          <w:sz w:val="28"/>
          <w:szCs w:val="28"/>
        </w:rPr>
        <w:t xml:space="preserve">Образ древнерусского певца-сказителя </w:t>
      </w:r>
      <w:proofErr w:type="spellStart"/>
      <w:r w:rsidRPr="003E31F2">
        <w:rPr>
          <w:sz w:val="28"/>
          <w:szCs w:val="28"/>
        </w:rPr>
        <w:t>Бояна</w:t>
      </w:r>
      <w:proofErr w:type="spellEnd"/>
    </w:p>
    <w:p w:rsidR="001914BD" w:rsidRPr="003E31F2" w:rsidRDefault="001914BD" w:rsidP="001914BD">
      <w:pPr>
        <w:pStyle w:val="TableParagraph"/>
        <w:ind w:left="0" w:right="-1"/>
        <w:jc w:val="both"/>
        <w:rPr>
          <w:sz w:val="28"/>
          <w:szCs w:val="28"/>
        </w:rPr>
      </w:pPr>
      <w:r w:rsidRPr="003E31F2">
        <w:rPr>
          <w:b/>
          <w:i/>
          <w:sz w:val="28"/>
          <w:szCs w:val="28"/>
        </w:rPr>
        <w:t>Четвёртая часть</w:t>
      </w:r>
      <w:r w:rsidRPr="003E31F2">
        <w:rPr>
          <w:sz w:val="28"/>
          <w:szCs w:val="28"/>
        </w:rPr>
        <w:t xml:space="preserve"> Сцена богатырского пира, ликование народа</w:t>
      </w:r>
    </w:p>
    <w:p w:rsidR="001914BD" w:rsidRPr="003E31F2" w:rsidRDefault="001914BD" w:rsidP="001914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F65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ослушать 1 часть симфонии.</w:t>
      </w:r>
      <w:r w:rsidRPr="00D45ABA">
        <w:t xml:space="preserve"> </w:t>
      </w:r>
      <w:hyperlink r:id="rId11" w:history="1">
        <w:r w:rsidRPr="00D45ABA">
          <w:rPr>
            <w:color w:val="0000FF"/>
            <w:u w:val="single"/>
          </w:rPr>
          <w:t>https://www.youtube.com/watch?v=OdIZ_pF7Kyw</w:t>
        </w:r>
      </w:hyperlink>
    </w:p>
    <w:p w:rsidR="00F10843" w:rsidRDefault="00F10843">
      <w:bookmarkStart w:id="0" w:name="_GoBack"/>
      <w:bookmarkEnd w:id="0"/>
    </w:p>
    <w:sectPr w:rsidR="00F1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A4F"/>
    <w:multiLevelType w:val="hybridMultilevel"/>
    <w:tmpl w:val="1422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A4913"/>
    <w:multiLevelType w:val="hybridMultilevel"/>
    <w:tmpl w:val="4118B3D8"/>
    <w:lvl w:ilvl="0" w:tplc="EC6ECB80">
      <w:numFmt w:val="bullet"/>
      <w:lvlText w:val=""/>
      <w:lvlJc w:val="left"/>
      <w:pPr>
        <w:ind w:left="1222" w:hanging="20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D32A7B4">
      <w:numFmt w:val="bullet"/>
      <w:lvlText w:val=""/>
      <w:lvlJc w:val="left"/>
      <w:pPr>
        <w:ind w:left="1702" w:hanging="14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1062FB06">
      <w:numFmt w:val="bullet"/>
      <w:lvlText w:val=""/>
      <w:lvlJc w:val="left"/>
      <w:pPr>
        <w:ind w:left="6803" w:hanging="21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 w:tplc="DC180586">
      <w:numFmt w:val="bullet"/>
      <w:lvlText w:val="•"/>
      <w:lvlJc w:val="left"/>
      <w:pPr>
        <w:ind w:left="6940" w:hanging="212"/>
      </w:pPr>
      <w:rPr>
        <w:rFonts w:hint="default"/>
        <w:lang w:val="ru-RU" w:eastAsia="ru-RU" w:bidi="ru-RU"/>
      </w:rPr>
    </w:lvl>
    <w:lvl w:ilvl="4" w:tplc="3932B4C4">
      <w:numFmt w:val="bullet"/>
      <w:lvlText w:val="•"/>
      <w:lvlJc w:val="left"/>
      <w:pPr>
        <w:ind w:left="7649" w:hanging="212"/>
      </w:pPr>
      <w:rPr>
        <w:rFonts w:hint="default"/>
        <w:lang w:val="ru-RU" w:eastAsia="ru-RU" w:bidi="ru-RU"/>
      </w:rPr>
    </w:lvl>
    <w:lvl w:ilvl="5" w:tplc="493E532A">
      <w:numFmt w:val="bullet"/>
      <w:lvlText w:val="•"/>
      <w:lvlJc w:val="left"/>
      <w:pPr>
        <w:ind w:left="8358" w:hanging="212"/>
      </w:pPr>
      <w:rPr>
        <w:rFonts w:hint="default"/>
        <w:lang w:val="ru-RU" w:eastAsia="ru-RU" w:bidi="ru-RU"/>
      </w:rPr>
    </w:lvl>
    <w:lvl w:ilvl="6" w:tplc="C3EE29CC">
      <w:numFmt w:val="bullet"/>
      <w:lvlText w:val="•"/>
      <w:lvlJc w:val="left"/>
      <w:pPr>
        <w:ind w:left="9068" w:hanging="212"/>
      </w:pPr>
      <w:rPr>
        <w:rFonts w:hint="default"/>
        <w:lang w:val="ru-RU" w:eastAsia="ru-RU" w:bidi="ru-RU"/>
      </w:rPr>
    </w:lvl>
    <w:lvl w:ilvl="7" w:tplc="DD9434C0">
      <w:numFmt w:val="bullet"/>
      <w:lvlText w:val="•"/>
      <w:lvlJc w:val="left"/>
      <w:pPr>
        <w:ind w:left="9777" w:hanging="212"/>
      </w:pPr>
      <w:rPr>
        <w:rFonts w:hint="default"/>
        <w:lang w:val="ru-RU" w:eastAsia="ru-RU" w:bidi="ru-RU"/>
      </w:rPr>
    </w:lvl>
    <w:lvl w:ilvl="8" w:tplc="F66892EA">
      <w:numFmt w:val="bullet"/>
      <w:lvlText w:val="•"/>
      <w:lvlJc w:val="left"/>
      <w:pPr>
        <w:ind w:left="10487" w:hanging="212"/>
      </w:pPr>
      <w:rPr>
        <w:rFonts w:hint="default"/>
        <w:lang w:val="ru-RU" w:eastAsia="ru-RU" w:bidi="ru-RU"/>
      </w:rPr>
    </w:lvl>
  </w:abstractNum>
  <w:abstractNum w:abstractNumId="2">
    <w:nsid w:val="0E4D4C21"/>
    <w:multiLevelType w:val="hybridMultilevel"/>
    <w:tmpl w:val="1924D554"/>
    <w:lvl w:ilvl="0" w:tplc="D780E016">
      <w:numFmt w:val="bullet"/>
      <w:lvlText w:val=""/>
      <w:lvlJc w:val="left"/>
      <w:pPr>
        <w:ind w:left="268" w:hanging="17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CCC98C2">
      <w:numFmt w:val="bullet"/>
      <w:lvlText w:val="•"/>
      <w:lvlJc w:val="left"/>
      <w:pPr>
        <w:ind w:left="1045" w:hanging="176"/>
      </w:pPr>
      <w:rPr>
        <w:rFonts w:hint="default"/>
        <w:lang w:val="ru-RU" w:eastAsia="ru-RU" w:bidi="ru-RU"/>
      </w:rPr>
    </w:lvl>
    <w:lvl w:ilvl="2" w:tplc="C33A0F04">
      <w:numFmt w:val="bullet"/>
      <w:lvlText w:val="•"/>
      <w:lvlJc w:val="left"/>
      <w:pPr>
        <w:ind w:left="1831" w:hanging="176"/>
      </w:pPr>
      <w:rPr>
        <w:rFonts w:hint="default"/>
        <w:lang w:val="ru-RU" w:eastAsia="ru-RU" w:bidi="ru-RU"/>
      </w:rPr>
    </w:lvl>
    <w:lvl w:ilvl="3" w:tplc="655255CE">
      <w:numFmt w:val="bullet"/>
      <w:lvlText w:val="•"/>
      <w:lvlJc w:val="left"/>
      <w:pPr>
        <w:ind w:left="2617" w:hanging="176"/>
      </w:pPr>
      <w:rPr>
        <w:rFonts w:hint="default"/>
        <w:lang w:val="ru-RU" w:eastAsia="ru-RU" w:bidi="ru-RU"/>
      </w:rPr>
    </w:lvl>
    <w:lvl w:ilvl="4" w:tplc="40FC676C">
      <w:numFmt w:val="bullet"/>
      <w:lvlText w:val="•"/>
      <w:lvlJc w:val="left"/>
      <w:pPr>
        <w:ind w:left="3403" w:hanging="176"/>
      </w:pPr>
      <w:rPr>
        <w:rFonts w:hint="default"/>
        <w:lang w:val="ru-RU" w:eastAsia="ru-RU" w:bidi="ru-RU"/>
      </w:rPr>
    </w:lvl>
    <w:lvl w:ilvl="5" w:tplc="33D8434A">
      <w:numFmt w:val="bullet"/>
      <w:lvlText w:val="•"/>
      <w:lvlJc w:val="left"/>
      <w:pPr>
        <w:ind w:left="4189" w:hanging="176"/>
      </w:pPr>
      <w:rPr>
        <w:rFonts w:hint="default"/>
        <w:lang w:val="ru-RU" w:eastAsia="ru-RU" w:bidi="ru-RU"/>
      </w:rPr>
    </w:lvl>
    <w:lvl w:ilvl="6" w:tplc="F7C01826">
      <w:numFmt w:val="bullet"/>
      <w:lvlText w:val="•"/>
      <w:lvlJc w:val="left"/>
      <w:pPr>
        <w:ind w:left="4975" w:hanging="176"/>
      </w:pPr>
      <w:rPr>
        <w:rFonts w:hint="default"/>
        <w:lang w:val="ru-RU" w:eastAsia="ru-RU" w:bidi="ru-RU"/>
      </w:rPr>
    </w:lvl>
    <w:lvl w:ilvl="7" w:tplc="C0AE8288">
      <w:numFmt w:val="bullet"/>
      <w:lvlText w:val="•"/>
      <w:lvlJc w:val="left"/>
      <w:pPr>
        <w:ind w:left="5761" w:hanging="176"/>
      </w:pPr>
      <w:rPr>
        <w:rFonts w:hint="default"/>
        <w:lang w:val="ru-RU" w:eastAsia="ru-RU" w:bidi="ru-RU"/>
      </w:rPr>
    </w:lvl>
    <w:lvl w:ilvl="8" w:tplc="24CABB4A">
      <w:numFmt w:val="bullet"/>
      <w:lvlText w:val="•"/>
      <w:lvlJc w:val="left"/>
      <w:pPr>
        <w:ind w:left="6547" w:hanging="176"/>
      </w:pPr>
      <w:rPr>
        <w:rFonts w:hint="default"/>
        <w:lang w:val="ru-RU" w:eastAsia="ru-RU" w:bidi="ru-RU"/>
      </w:rPr>
    </w:lvl>
  </w:abstractNum>
  <w:abstractNum w:abstractNumId="3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8D"/>
    <w:rsid w:val="001914BD"/>
    <w:rsid w:val="008A468D"/>
    <w:rsid w:val="00F1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14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914BD"/>
    <w:pPr>
      <w:widowControl w:val="0"/>
      <w:autoSpaceDE w:val="0"/>
      <w:autoSpaceDN w:val="0"/>
      <w:spacing w:after="0" w:line="240" w:lineRule="auto"/>
      <w:ind w:left="9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1914BD"/>
    <w:pPr>
      <w:widowControl w:val="0"/>
      <w:autoSpaceDE w:val="0"/>
      <w:autoSpaceDN w:val="0"/>
      <w:spacing w:after="0" w:line="240" w:lineRule="auto"/>
      <w:ind w:left="848"/>
      <w:outlineLvl w:val="3"/>
    </w:pPr>
    <w:rPr>
      <w:rFonts w:ascii="Times New Roman" w:eastAsia="Times New Roman" w:hAnsi="Times New Roman" w:cs="Times New Roman"/>
      <w:b/>
      <w:bCs/>
      <w:i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14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914BD"/>
    <w:pPr>
      <w:widowControl w:val="0"/>
      <w:autoSpaceDE w:val="0"/>
      <w:autoSpaceDN w:val="0"/>
      <w:spacing w:after="0" w:line="240" w:lineRule="auto"/>
      <w:ind w:left="9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1914BD"/>
    <w:pPr>
      <w:widowControl w:val="0"/>
      <w:autoSpaceDE w:val="0"/>
      <w:autoSpaceDN w:val="0"/>
      <w:spacing w:after="0" w:line="240" w:lineRule="auto"/>
      <w:ind w:left="848"/>
      <w:outlineLvl w:val="3"/>
    </w:pPr>
    <w:rPr>
      <w:rFonts w:ascii="Times New Roman" w:eastAsia="Times New Roman" w:hAnsi="Times New Roman" w:cs="Times New Roman"/>
      <w:b/>
      <w:bCs/>
      <w:i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hyperlink" Target="https://www.youtube.com/watch?v=OdIZ_pF7Ky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2020-05-16T06:15:00Z</dcterms:created>
  <dcterms:modified xsi:type="dcterms:W3CDTF">2020-05-16T06:19:00Z</dcterms:modified>
</cp:coreProperties>
</file>