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8" w:rsidRDefault="00BC7758" w:rsidP="00BC775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Контрольная работа по сольфеджио</w:t>
      </w:r>
    </w:p>
    <w:p w:rsidR="00BC7758" w:rsidRDefault="00BC7758" w:rsidP="00BC7758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2 класс I</w:t>
      </w:r>
      <w:r>
        <w:rPr>
          <w:b/>
          <w:bCs/>
          <w:sz w:val="27"/>
          <w:szCs w:val="27"/>
          <w:lang w:val="en-US"/>
        </w:rPr>
        <w:t>V</w:t>
      </w:r>
      <w:r>
        <w:rPr>
          <w:b/>
          <w:bCs/>
          <w:sz w:val="27"/>
          <w:szCs w:val="27"/>
        </w:rPr>
        <w:t> четверть. 20</w:t>
      </w:r>
      <w:r w:rsidRPr="00BC7758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>г.</w:t>
      </w:r>
    </w:p>
    <w:p w:rsidR="00BC7758" w:rsidRDefault="00BC7758" w:rsidP="00BC7758">
      <w:pPr>
        <w:pStyle w:val="a3"/>
        <w:spacing w:before="0" w:beforeAutospacing="0" w:after="0" w:afterAutospacing="0"/>
        <w:jc w:val="center"/>
      </w:pPr>
    </w:p>
    <w:p w:rsidR="00BC7758" w:rsidRPr="00376063" w:rsidRDefault="00BC7758" w:rsidP="00BC775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Итоговый тест по сольфеджио во 2 классе «Лад. Тональность. Интервал»</w:t>
      </w:r>
    </w:p>
    <w:p w:rsidR="00BC7758" w:rsidRPr="00376063" w:rsidRDefault="00BC7758" w:rsidP="00BC775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Укажи две мажорные тональности с двумя знаками при ключе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Сколько существует видов минора?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один б) два в) три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В каком виде минора не повышаются ступени?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____________________________________________________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Сколько существует  интервалов?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пять б) восемь в) десять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Какой  интервал самый широкий?</w:t>
      </w:r>
    </w:p>
    <w:p w:rsidR="00BC7758" w:rsidRP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прима б) септима в) октава</w:t>
      </w:r>
    </w:p>
    <w:p w:rsidR="00BC7758" w:rsidRDefault="00AB663D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AB663D">
        <w:rPr>
          <w:rFonts w:ascii="OpenSans" w:hAnsi="OpenSans"/>
          <w:color w:val="000000"/>
          <w:sz w:val="21"/>
          <w:szCs w:val="21"/>
        </w:rPr>
        <w:t>6</w:t>
      </w:r>
      <w:r w:rsidR="00BC7758">
        <w:rPr>
          <w:rFonts w:ascii="OpenSans" w:hAnsi="OpenSans"/>
          <w:color w:val="000000"/>
          <w:sz w:val="21"/>
          <w:szCs w:val="21"/>
        </w:rPr>
        <w:t>. Что общего у параллельных тональностей?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тоники б) знаки в) лады</w:t>
      </w:r>
    </w:p>
    <w:p w:rsidR="00BC7758" w:rsidRDefault="00AB663D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AB663D">
        <w:rPr>
          <w:rFonts w:ascii="OpenSans" w:hAnsi="OpenSans"/>
          <w:color w:val="000000"/>
          <w:sz w:val="21"/>
          <w:szCs w:val="21"/>
        </w:rPr>
        <w:t>7</w:t>
      </w:r>
      <w:r w:rsidR="00BC7758">
        <w:rPr>
          <w:rFonts w:ascii="OpenSans" w:hAnsi="OpenSans"/>
          <w:color w:val="000000"/>
          <w:sz w:val="21"/>
          <w:szCs w:val="21"/>
        </w:rPr>
        <w:t>. Какая параллельная тональность у ля минора</w:t>
      </w:r>
      <w:proofErr w:type="gramStart"/>
      <w:r w:rsidR="00BC7758">
        <w:rPr>
          <w:rFonts w:ascii="OpenSans" w:hAnsi="OpenSans"/>
          <w:color w:val="000000"/>
          <w:sz w:val="21"/>
          <w:szCs w:val="21"/>
        </w:rPr>
        <w:t xml:space="preserve"> ?</w:t>
      </w:r>
      <w:proofErr w:type="gramEnd"/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а) ля мажор б) фа мажор в) </w:t>
      </w:r>
      <w:proofErr w:type="gramStart"/>
      <w:r>
        <w:rPr>
          <w:rFonts w:ascii="OpenSans" w:hAnsi="OpenSans"/>
          <w:color w:val="000000"/>
          <w:sz w:val="21"/>
          <w:szCs w:val="21"/>
        </w:rPr>
        <w:t>до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мажор</w:t>
      </w:r>
    </w:p>
    <w:p w:rsidR="00BC7758" w:rsidRDefault="00AB663D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AB663D">
        <w:rPr>
          <w:rFonts w:ascii="OpenSans" w:hAnsi="OpenSans"/>
          <w:color w:val="000000"/>
          <w:sz w:val="21"/>
          <w:szCs w:val="21"/>
        </w:rPr>
        <w:t>8</w:t>
      </w:r>
      <w:r w:rsidR="00BC7758">
        <w:rPr>
          <w:rFonts w:ascii="OpenSans" w:hAnsi="OpenSans"/>
          <w:color w:val="000000"/>
          <w:sz w:val="21"/>
          <w:szCs w:val="21"/>
        </w:rPr>
        <w:t>. В каком ладу и его виде повышаются 6 и 7 ступени при движении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гаммы вверх?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а) гармоническом </w:t>
      </w:r>
      <w:proofErr w:type="gramStart"/>
      <w:r>
        <w:rPr>
          <w:rFonts w:ascii="OpenSans" w:hAnsi="OpenSans"/>
          <w:color w:val="000000"/>
          <w:sz w:val="21"/>
          <w:szCs w:val="21"/>
        </w:rPr>
        <w:t>миноре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б) натуральном мажоре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г) мелодическом </w:t>
      </w:r>
      <w:proofErr w:type="gramStart"/>
      <w:r>
        <w:rPr>
          <w:rFonts w:ascii="OpenSans" w:hAnsi="OpenSans"/>
          <w:color w:val="000000"/>
          <w:sz w:val="21"/>
          <w:szCs w:val="21"/>
        </w:rPr>
        <w:t>миноре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г) натуральном миноре</w:t>
      </w:r>
    </w:p>
    <w:p w:rsidR="00BC7758" w:rsidRDefault="00AB663D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AB663D">
        <w:rPr>
          <w:rFonts w:ascii="OpenSans" w:hAnsi="OpenSans"/>
          <w:color w:val="000000"/>
          <w:sz w:val="21"/>
          <w:szCs w:val="21"/>
        </w:rPr>
        <w:t>9</w:t>
      </w:r>
      <w:r w:rsidR="00BC7758">
        <w:rPr>
          <w:rFonts w:ascii="OpenSans" w:hAnsi="OpenSans"/>
          <w:color w:val="000000"/>
          <w:sz w:val="21"/>
          <w:szCs w:val="21"/>
        </w:rPr>
        <w:t>. Укажи две минорные тональности с 1 знаком при ключе?</w:t>
      </w:r>
    </w:p>
    <w:p w:rsidR="00BC7758" w:rsidRDefault="00BC7758" w:rsidP="00BC775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</w:t>
      </w:r>
    </w:p>
    <w:p w:rsidR="00BC7758" w:rsidRPr="00376063" w:rsidRDefault="00BC7758" w:rsidP="00BC7758">
      <w:pPr>
        <w:pStyle w:val="a3"/>
        <w:spacing w:before="0" w:beforeAutospacing="0" w:after="0" w:afterAutospacing="0"/>
      </w:pPr>
    </w:p>
    <w:p w:rsidR="00AB663D" w:rsidRPr="00376063" w:rsidRDefault="00AB663D" w:rsidP="00BC7758">
      <w:pPr>
        <w:pStyle w:val="a3"/>
        <w:spacing w:before="0" w:beforeAutospacing="0" w:after="0" w:afterAutospacing="0"/>
      </w:pPr>
    </w:p>
    <w:p w:rsidR="00AB663D" w:rsidRPr="00376063" w:rsidRDefault="00AB663D" w:rsidP="00BC7758">
      <w:pPr>
        <w:pStyle w:val="a3"/>
        <w:spacing w:before="0" w:beforeAutospacing="0" w:after="0" w:afterAutospacing="0"/>
      </w:pPr>
    </w:p>
    <w:p w:rsidR="00AB663D" w:rsidRPr="00376063" w:rsidRDefault="00AB663D" w:rsidP="00BC7758">
      <w:pPr>
        <w:pStyle w:val="a3"/>
        <w:spacing w:before="0" w:beforeAutospacing="0" w:after="0" w:afterAutospacing="0"/>
      </w:pPr>
    </w:p>
    <w:p w:rsidR="00AB663D" w:rsidRPr="00376063" w:rsidRDefault="00AB663D" w:rsidP="00BC7758">
      <w:pPr>
        <w:pStyle w:val="a3"/>
        <w:spacing w:before="0" w:beforeAutospacing="0" w:after="0" w:afterAutospacing="0"/>
      </w:pPr>
    </w:p>
    <w:p w:rsidR="00AB663D" w:rsidRPr="00376063" w:rsidRDefault="00AB663D" w:rsidP="00BC7758">
      <w:pPr>
        <w:pStyle w:val="a3"/>
        <w:spacing w:before="0" w:beforeAutospacing="0" w:after="0" w:afterAutospacing="0"/>
      </w:pPr>
    </w:p>
    <w:p w:rsidR="00AB663D" w:rsidRPr="00376063" w:rsidRDefault="00AB663D" w:rsidP="00BC7758">
      <w:pPr>
        <w:pStyle w:val="a3"/>
        <w:spacing w:before="0" w:beforeAutospacing="0" w:after="0" w:afterAutospacing="0"/>
      </w:pPr>
    </w:p>
    <w:p w:rsidR="00BC7758" w:rsidRPr="00376063" w:rsidRDefault="00BC7758" w:rsidP="00BC775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C7758" w:rsidRDefault="00BC7758" w:rsidP="00BC775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Практические задания.</w:t>
      </w:r>
    </w:p>
    <w:p w:rsidR="00BC7758" w:rsidRDefault="00BC7758" w:rsidP="00BC775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C7758" w:rsidRDefault="00BC7758" w:rsidP="00BC775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C7758" w:rsidRDefault="00BC7758" w:rsidP="00BC7758">
      <w:pPr>
        <w:pStyle w:val="a3"/>
        <w:spacing w:before="0" w:beforeAutospacing="0" w:after="0" w:afterAutospacing="0"/>
        <w:jc w:val="center"/>
      </w:pPr>
    </w:p>
    <w:p w:rsidR="00BC7758" w:rsidRDefault="00BC7758" w:rsidP="00BC7758">
      <w:pPr>
        <w:pStyle w:val="a3"/>
        <w:spacing w:before="0" w:beforeAutospacing="0" w:after="0" w:afterAutospacing="0"/>
      </w:pPr>
      <w:r>
        <w:rPr>
          <w:sz w:val="27"/>
          <w:szCs w:val="27"/>
        </w:rPr>
        <w:t>1. Постройте гамму Ре мажор, выделяя устойчивые и неустойчивые ступени, выписать Т3, вводные звуки</w:t>
      </w:r>
    </w:p>
    <w:p w:rsidR="00BC7758" w:rsidRDefault="00BC7758" w:rsidP="00BC7758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524375" cy="571500"/>
            <wp:effectExtent l="19050" t="0" r="9525" b="0"/>
            <wp:docPr id="1" name="Рисунок 1" descr="hello_html_4195fb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195fbb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58" w:rsidRPr="00BC7758" w:rsidRDefault="00BC7758" w:rsidP="00BC7758">
      <w:pPr>
        <w:pStyle w:val="a3"/>
        <w:spacing w:before="0" w:beforeAutospacing="0" w:after="0" w:afterAutospacing="0"/>
      </w:pPr>
      <w:r>
        <w:rPr>
          <w:sz w:val="27"/>
          <w:szCs w:val="27"/>
        </w:rPr>
        <w:t>2. Построить три вид</w:t>
      </w:r>
      <w:proofErr w:type="gramStart"/>
      <w:r>
        <w:rPr>
          <w:sz w:val="27"/>
          <w:szCs w:val="27"/>
        </w:rPr>
        <w:t>а</w:t>
      </w:r>
      <w:r w:rsidR="00AB663D" w:rsidRPr="00AB663D">
        <w:rPr>
          <w:sz w:val="27"/>
          <w:szCs w:val="27"/>
        </w:rPr>
        <w:t>(</w:t>
      </w:r>
      <w:proofErr w:type="gramEnd"/>
      <w:r w:rsidR="00AB663D">
        <w:rPr>
          <w:sz w:val="27"/>
          <w:szCs w:val="27"/>
        </w:rPr>
        <w:t>НАТУРАЛЬНЫЙ, ГАРМОНИЧЕСКИЙ, МЕЛОДИЧЕСКИЙ)</w:t>
      </w:r>
      <w:r>
        <w:rPr>
          <w:sz w:val="27"/>
          <w:szCs w:val="27"/>
        </w:rPr>
        <w:t xml:space="preserve"> – си минор </w:t>
      </w:r>
    </w:p>
    <w:p w:rsidR="00BC7758" w:rsidRDefault="00BC7758" w:rsidP="00BC7758">
      <w:pPr>
        <w:pStyle w:val="a3"/>
        <w:spacing w:before="0" w:beforeAutospacing="0" w:after="0" w:afterAutospacing="0"/>
        <w:jc w:val="center"/>
      </w:pPr>
    </w:p>
    <w:p w:rsidR="00BC7758" w:rsidRDefault="00BC7758" w:rsidP="00BC7758">
      <w:pPr>
        <w:pStyle w:val="a3"/>
        <w:spacing w:before="0" w:beforeAutospacing="0" w:after="0" w:afterAutospacing="0"/>
      </w:pPr>
    </w:p>
    <w:p w:rsidR="00BC7758" w:rsidRDefault="00BC7758" w:rsidP="00BC7758">
      <w:pPr>
        <w:pStyle w:val="a3"/>
        <w:spacing w:before="0" w:beforeAutospacing="0" w:after="0" w:afterAutospacing="0"/>
      </w:pPr>
      <w:r w:rsidRPr="00BC7758">
        <w:rPr>
          <w:sz w:val="27"/>
          <w:szCs w:val="27"/>
        </w:rPr>
        <w:t>3</w:t>
      </w:r>
      <w:r>
        <w:rPr>
          <w:sz w:val="27"/>
          <w:szCs w:val="27"/>
        </w:rPr>
        <w:t>. Постройте интервалы от данных звуков вверх</w:t>
      </w:r>
    </w:p>
    <w:p w:rsidR="00BC7758" w:rsidRDefault="00BC7758" w:rsidP="00BC7758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753100" cy="657225"/>
            <wp:effectExtent l="19050" t="0" r="0" b="0"/>
            <wp:docPr id="4" name="Рисунок 4" descr="hello_html_m6ca10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ca10eaf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58" w:rsidRPr="00BC7758" w:rsidRDefault="00BC7758" w:rsidP="00BC7758">
      <w:pPr>
        <w:pStyle w:val="a3"/>
        <w:spacing w:before="0" w:beforeAutospacing="0" w:after="0" w:afterAutospacing="0"/>
      </w:pPr>
      <w:r w:rsidRPr="00AB663D">
        <w:rPr>
          <w:sz w:val="27"/>
          <w:szCs w:val="27"/>
        </w:rPr>
        <w:t>4</w:t>
      </w:r>
      <w:r>
        <w:rPr>
          <w:sz w:val="27"/>
          <w:szCs w:val="27"/>
        </w:rPr>
        <w:t>. Дополните такты, чтобы получился размер 4</w:t>
      </w:r>
      <w:r w:rsidRPr="00BC7758">
        <w:rPr>
          <w:sz w:val="27"/>
          <w:szCs w:val="27"/>
        </w:rPr>
        <w:t>/4</w:t>
      </w:r>
    </w:p>
    <w:p w:rsidR="00BC7758" w:rsidRDefault="00BC7758" w:rsidP="00BC7758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153150" cy="571500"/>
            <wp:effectExtent l="19050" t="0" r="0" b="0"/>
            <wp:docPr id="5" name="Рисунок 5" descr="hello_html_74e27f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4e27fa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58" w:rsidRDefault="00BC7758" w:rsidP="00BC7758">
      <w:pPr>
        <w:pStyle w:val="a3"/>
        <w:spacing w:before="0" w:beforeAutospacing="0" w:after="0" w:afterAutospacing="0"/>
      </w:pPr>
    </w:p>
    <w:p w:rsidR="00376063" w:rsidRDefault="00376063" w:rsidP="00BC7758">
      <w:pPr>
        <w:pStyle w:val="a3"/>
        <w:spacing w:before="0" w:beforeAutospacing="0" w:after="0" w:afterAutospacing="0"/>
      </w:pPr>
      <w:r>
        <w:t>5. Транспонировать № 32 в ре минор</w:t>
      </w:r>
    </w:p>
    <w:p w:rsidR="009F0530" w:rsidRDefault="009F0530"/>
    <w:sectPr w:rsidR="009F0530" w:rsidSect="0058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758"/>
    <w:rsid w:val="00376063"/>
    <w:rsid w:val="00582D76"/>
    <w:rsid w:val="009F0530"/>
    <w:rsid w:val="00AB663D"/>
    <w:rsid w:val="00BC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4</cp:revision>
  <dcterms:created xsi:type="dcterms:W3CDTF">2020-05-11T14:52:00Z</dcterms:created>
  <dcterms:modified xsi:type="dcterms:W3CDTF">2020-05-12T14:26:00Z</dcterms:modified>
</cp:coreProperties>
</file>