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9"/>
        <w:shd w:fill="FFFFFF" w:val="clear"/>
        <w:spacing w:lineRule="exact" w:line="27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9"/>
        <w:shd w:fill="FFFFFF" w:val="clear"/>
        <w:spacing w:lineRule="exact" w:line="27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shd w:fill="FFFFFF" w:val="clear"/>
        <w:spacing w:lineRule="exact" w:line="270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</w:p>
    <w:p>
      <w:pPr>
        <w:pStyle w:val="Style29"/>
        <w:shd w:fill="FFFFFF" w:val="clear"/>
        <w:spacing w:lineRule="exact" w:line="270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дополнительного образования</w:t>
      </w:r>
    </w:p>
    <w:p>
      <w:pPr>
        <w:pStyle w:val="Style29"/>
        <w:shd w:fill="FFFFFF" w:val="clear"/>
        <w:spacing w:lineRule="exact" w:line="270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«Детская школа искусств №2»</w:t>
      </w:r>
    </w:p>
    <w:p>
      <w:pPr>
        <w:pStyle w:val="Style29"/>
        <w:shd w:fill="FFFFFF" w:val="clear"/>
        <w:spacing w:lineRule="exact" w:line="27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УЧЕБНОГО ПРЕДМЕТА</w:t>
      </w:r>
    </w:p>
    <w:p>
      <w:pPr>
        <w:pStyle w:val="Style29"/>
        <w:shd w:fill="FFFFFF" w:val="clear"/>
        <w:spacing w:lineRule="exact" w:line="27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«Ансамбль (блокфлейта)»</w:t>
        <w:br/>
        <w:t>по дополнительной общеобразовательной программе в области музыкального искусства</w:t>
        <w:br/>
        <w:t>«Духовые и ударные инструменты»</w:t>
        <w:br/>
        <w:t>Срок реализации 5 лет</w:t>
        <w:br/>
        <w:t>ПО.01.УП.02</w:t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9"/>
        <w:shd w:fill="FFFFFF" w:val="clear"/>
        <w:spacing w:lineRule="exact" w:line="270"/>
        <w:ind w:left="0" w:right="0" w:hanging="0"/>
        <w:rPr/>
      </w:pPr>
      <w:r>
        <w:rPr>
          <w:b/>
        </w:rPr>
        <w:t>Оренбург  201</w:t>
      </w:r>
      <w:r>
        <w:rPr>
          <w:b/>
        </w:rPr>
        <w:t>8</w:t>
      </w:r>
      <w:r>
        <w:br w:type="page"/>
      </w:r>
    </w:p>
    <w:tbl>
      <w:tblPr>
        <w:tblW w:w="95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750"/>
        <w:gridCol w:w="4754"/>
      </w:tblGrid>
      <w:tr>
        <w:trPr>
          <w:trHeight w:val="2436" w:hRule="atLeast"/>
        </w:trPr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5"/>
              <w:pageBreakBefore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Одобрено»  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«ДШИ №2» г. Оренбурга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«   »февраля 2018г.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Б. Леонтьева</w:t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>
            <w:pPr>
              <w:pStyle w:val="Style35"/>
              <w:jc w:val="righ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(подпись)</w:t>
            </w:r>
          </w:p>
          <w:p>
            <w:pPr>
              <w:pStyle w:val="Style35"/>
              <w:jc w:val="lef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дата утверждения «   » февраля 2018 г.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6400800" distR="6400800" simplePos="0" locked="0" layoutInCell="1" allowOverlap="1" relativeHeight="4">
                <wp:simplePos x="0" y="0"/>
                <wp:positionH relativeFrom="margin">
                  <wp:posOffset>-1918335</wp:posOffset>
                </wp:positionH>
                <wp:positionV relativeFrom="paragraph">
                  <wp:posOffset>-2054225</wp:posOffset>
                </wp:positionV>
                <wp:extent cx="23495" cy="159385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151.05pt;margin-top:-161.75pt;width:1.75pt;height:12.45pt;mso-position-horizontal-relative:margin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Разработчик — Линк София Александровна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Преподаватель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МБУДО «Детская школа искусств №2» г. Оренбурга.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Рецензент  —    Коннов Михаил Васильевич 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871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Профессор кафедры </w:t>
      </w:r>
      <w:r>
        <w:rPr>
          <w:rFonts w:eastAsia="Arial" w:ascii="Times New Roman" w:hAnsi="Times New Roman"/>
          <w:sz w:val="28"/>
          <w:szCs w:val="28"/>
        </w:rPr>
        <w:t>струнных, духовых и ударных инструментов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871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ГБОУ ВПО ОГИИ им. Л. и М. Ростроповичей.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Рецензент   —   Борисова Наталья Владимировна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Преподаватель высшей категории, председатель ПЦК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оркестровых духовых и ударных инструментов 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-214630</wp:posOffset>
                </wp:positionH>
                <wp:positionV relativeFrom="paragraph">
                  <wp:posOffset>-350520</wp:posOffset>
                </wp:positionV>
                <wp:extent cx="24130" cy="16002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16.9pt;margin-top:-27.6pt;width:1.8pt;height:12.5pt;mso-position-horizontal-relative:margin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6400800" distR="6400800" simplePos="0" locked="0" layoutInCell="1" allowOverlap="1" relativeHeight="3">
                <wp:simplePos x="0" y="0"/>
                <wp:positionH relativeFrom="margin">
                  <wp:posOffset>-214630</wp:posOffset>
                </wp:positionH>
                <wp:positionV relativeFrom="paragraph">
                  <wp:posOffset>-350520</wp:posOffset>
                </wp:positionV>
                <wp:extent cx="24130" cy="160020"/>
                <wp:effectExtent l="0" t="0" r="0" b="0"/>
                <wp:wrapTopAndBottom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16.9pt;margin-top:-27.6pt;width:1.8pt;height:12.5pt;mso-position-horizontal-relative:margin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Arial" w:ascii="Times New Roman" w:hAnsi="Times New Roman"/>
          <w:sz w:val="28"/>
          <w:szCs w:val="28"/>
        </w:rPr>
        <w:t>музыкального колледжа ОГИИ им. Л. и М. Ростроповичей.</w:t>
      </w:r>
      <w:r>
        <w:br w:type="page"/>
      </w:r>
    </w:p>
    <w:p>
      <w:pPr>
        <w:pStyle w:val="Normal"/>
        <w:spacing w:lineRule="auto" w:line="276"/>
        <w:jc w:val="center"/>
        <w:rPr/>
      </w:pPr>
      <w:r>
        <w:rPr>
          <w:rFonts w:eastAsia="Arial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Содержание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учебного предмета</w:t>
      </w:r>
    </w:p>
    <w:p>
      <w:pPr>
        <w:pStyle w:val="43"/>
        <w:shd w:fill="FFFFFF" w:val="clear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</w:r>
    </w:p>
    <w:p>
      <w:pPr>
        <w:pStyle w:val="43"/>
        <w:widowControl w:val="false"/>
        <w:shd w:fill="FFFFFF" w:val="clear"/>
        <w:tabs>
          <w:tab w:val="left" w:pos="810" w:leader="none"/>
        </w:tabs>
        <w:suppressAutoHyphens w:val="true"/>
        <w:bidi w:val="0"/>
        <w:spacing w:lineRule="auto" w:line="276"/>
        <w:ind w:left="0" w:right="0" w:hanging="0"/>
        <w:jc w:val="left"/>
        <w:rPr/>
      </w:pPr>
      <w:r>
        <w:rPr>
          <w:rFonts w:cs="Times New Roman"/>
          <w:b/>
          <w:sz w:val="28"/>
          <w:szCs w:val="28"/>
        </w:rPr>
        <w:t>Пояснительная записк</w:t>
      </w:r>
      <w:r>
        <w:rPr>
          <w:rFonts w:cs="Times New Roman"/>
          <w:b/>
          <w:sz w:val="28"/>
          <w:szCs w:val="28"/>
          <w:lang w:val="ru-RU"/>
        </w:rPr>
        <w:t>а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реализации учебного предмета;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проведения учебных аудиторных занятий;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Цели и задачи учебного предмета;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Обоснование структуры программы учебного предмета;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Методы обучения;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Описание материально-технических условий реализации учебного предмета;</w:t>
      </w:r>
    </w:p>
    <w:p>
      <w:pPr>
        <w:pStyle w:val="32"/>
        <w:widowControl w:val="false"/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790" w:right="0" w:hanging="0"/>
        <w:jc w:val="left"/>
        <w:rPr/>
      </w:pPr>
      <w:r>
        <w:rPr/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>
      <w:pPr>
        <w:pStyle w:val="32"/>
        <w:widowControl w:val="false"/>
        <w:numPr>
          <w:ilvl w:val="0"/>
          <w:numId w:val="13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Сведения о затратах учебного времени;</w:t>
      </w:r>
    </w:p>
    <w:p>
      <w:pPr>
        <w:pStyle w:val="32"/>
        <w:widowControl w:val="false"/>
        <w:numPr>
          <w:ilvl w:val="0"/>
          <w:numId w:val="13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Годовые требования по классам;</w:t>
      </w:r>
    </w:p>
    <w:p>
      <w:pPr>
        <w:pStyle w:val="32"/>
        <w:widowControl w:val="false"/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720" w:right="0" w:hanging="0"/>
        <w:jc w:val="left"/>
        <w:rPr/>
      </w:pPr>
      <w:r>
        <w:rPr/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Требования к уровню подготовки обучающихся</w:t>
      </w:r>
    </w:p>
    <w:p>
      <w:pPr>
        <w:pStyle w:val="43"/>
        <w:widowControl w:val="false"/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720" w:right="0" w:hanging="0"/>
        <w:jc w:val="left"/>
        <w:rPr/>
      </w:pPr>
      <w:r>
        <w:rPr/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Формы и методы контроля, система оценок</w:t>
      </w:r>
    </w:p>
    <w:p>
      <w:pPr>
        <w:pStyle w:val="Normal"/>
        <w:widowControl w:val="false"/>
        <w:numPr>
          <w:ilvl w:val="0"/>
          <w:numId w:val="14"/>
        </w:numPr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Аттестация: цели, виды, форма, содержание;</w:t>
      </w:r>
    </w:p>
    <w:p>
      <w:pPr>
        <w:pStyle w:val="Normal"/>
        <w:widowControl w:val="false"/>
        <w:numPr>
          <w:ilvl w:val="0"/>
          <w:numId w:val="14"/>
        </w:numPr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Критерии оценки;</w:t>
      </w:r>
    </w:p>
    <w:p>
      <w:pPr>
        <w:pStyle w:val="Normal"/>
        <w:widowControl w:val="false"/>
        <w:tabs>
          <w:tab w:val="left" w:pos="288" w:leader="none"/>
        </w:tabs>
        <w:suppressAutoHyphens w:val="true"/>
        <w:bidi w:val="0"/>
        <w:spacing w:lineRule="auto" w:line="276"/>
        <w:ind w:left="792" w:right="0" w:hanging="0"/>
        <w:jc w:val="left"/>
        <w:rPr/>
      </w:pPr>
      <w:r>
        <w:rPr/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Методическое обеспечение учебного процесса</w:t>
      </w:r>
    </w:p>
    <w:p>
      <w:pPr>
        <w:pStyle w:val="Normal"/>
        <w:widowControl w:val="false"/>
        <w:numPr>
          <w:ilvl w:val="0"/>
          <w:numId w:val="16"/>
        </w:numPr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Методические рекомендации педагогическим работникам;</w:t>
      </w:r>
    </w:p>
    <w:p>
      <w:pPr>
        <w:pStyle w:val="Normal"/>
        <w:widowControl w:val="false"/>
        <w:numPr>
          <w:ilvl w:val="0"/>
          <w:numId w:val="16"/>
        </w:numPr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Методические рекомендации по организации самостоятельной работы;</w:t>
      </w:r>
    </w:p>
    <w:p>
      <w:pPr>
        <w:pStyle w:val="Normal"/>
        <w:widowControl w:val="false"/>
        <w:tabs>
          <w:tab w:val="left" w:pos="288" w:leader="none"/>
        </w:tabs>
        <w:suppressAutoHyphens w:val="true"/>
        <w:bidi w:val="0"/>
        <w:spacing w:lineRule="auto" w:line="276"/>
        <w:ind w:left="792" w:right="0" w:hanging="0"/>
        <w:jc w:val="left"/>
        <w:rPr/>
      </w:pPr>
      <w:r>
        <w:rPr/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Списки рекомендуемой нотной и методической литературы</w:t>
      </w:r>
    </w:p>
    <w:p>
      <w:pPr>
        <w:pStyle w:val="Normal"/>
        <w:widowControl w:val="false"/>
        <w:numPr>
          <w:ilvl w:val="0"/>
          <w:numId w:val="15"/>
        </w:numPr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Учебная литература;</w:t>
      </w:r>
    </w:p>
    <w:p>
      <w:pPr>
        <w:pStyle w:val="Normal"/>
        <w:widowControl w:val="false"/>
        <w:numPr>
          <w:ilvl w:val="0"/>
          <w:numId w:val="15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Методическая литература</w:t>
      </w:r>
    </w:p>
    <w:p>
      <w:pPr>
        <w:pStyle w:val="24"/>
        <w:keepNext w:val="true"/>
        <w:keepLines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</w:r>
      <w:r>
        <w:br w:type="page"/>
      </w:r>
    </w:p>
    <w:p>
      <w:pPr>
        <w:pStyle w:val="24"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  <w:t>Пояснительная записка</w:t>
      </w:r>
    </w:p>
    <w:p>
      <w:pPr>
        <w:pStyle w:val="24"/>
        <w:keepNext w:val="true"/>
        <w:keepLines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</w:r>
    </w:p>
    <w:p>
      <w:pPr>
        <w:pStyle w:val="24"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</w:r>
    </w:p>
    <w:p>
      <w:pPr>
        <w:pStyle w:val="24"/>
        <w:keepNext w:val="true"/>
        <w:keepLines/>
        <w:shd w:fill="FFFFFF" w:val="clear"/>
        <w:tabs>
          <w:tab w:val="left" w:pos="3546" w:leader="none"/>
        </w:tabs>
        <w:spacing w:lineRule="exact" w:line="270"/>
        <w:jc w:val="both"/>
        <w:rPr>
          <w:b/>
          <w:b/>
        </w:rPr>
      </w:pPr>
      <w:r>
        <w:rPr>
          <w:b/>
        </w:rPr>
      </w:r>
    </w:p>
    <w:p>
      <w:pPr>
        <w:pStyle w:val="42"/>
        <w:shd w:fill="FFFFFF" w:val="clear"/>
        <w:tabs>
          <w:tab w:val="left" w:pos="1203" w:leader="none"/>
        </w:tabs>
        <w:spacing w:lineRule="auto" w:line="360"/>
        <w:ind w:left="0" w:right="0" w:firstLine="360"/>
        <w:jc w:val="both"/>
        <w:rPr/>
      </w:pPr>
      <w:r>
        <w:rPr/>
        <w:t xml:space="preserve">Характеристика учебного предмета, его место и роль в образовательном процессе </w:t>
      </w:r>
    </w:p>
    <w:p>
      <w:pPr>
        <w:pStyle w:val="Style29"/>
        <w:shd w:fill="FFFFFF" w:val="clear"/>
        <w:spacing w:lineRule="auto" w:line="360"/>
        <w:ind w:left="0" w:right="0" w:firstLine="360"/>
        <w:jc w:val="both"/>
        <w:rPr/>
      </w:pPr>
      <w:r>
        <w:rPr/>
        <w:t>Программа учебного предмета «Ансамбль (блокфлейта)»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>
      <w:pPr>
        <w:pStyle w:val="Style29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Style29"/>
        <w:shd w:fill="FFFFFF" w:val="clear"/>
        <w:spacing w:lineRule="auto" w:line="360"/>
        <w:ind w:left="0" w:right="0" w:firstLine="360"/>
        <w:jc w:val="both"/>
        <w:rPr/>
      </w:pPr>
      <w:r>
        <w:rPr/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>
      <w:pPr>
        <w:pStyle w:val="Style29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Style29"/>
        <w:shd w:fill="FFFFFF" w:val="clear"/>
        <w:spacing w:lineRule="auto" w:line="360"/>
        <w:ind w:left="0" w:right="0" w:firstLine="360"/>
        <w:jc w:val="both"/>
        <w:rPr/>
      </w:pPr>
      <w:r>
        <w:rPr/>
        <w:t>Навыки коллективного музицирования формируются и развиваются на основе и параллельно с уже приобретенными знаниями в классе по специальности. Смешанные ансамбли духовых и ударных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медных духовых инстументов, составляющих основу оркестра.</w:t>
      </w:r>
    </w:p>
    <w:p>
      <w:pPr>
        <w:pStyle w:val="Style29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Style29"/>
        <w:shd w:fill="FFFFFF" w:val="clear"/>
        <w:spacing w:lineRule="auto" w:line="360"/>
        <w:ind w:left="0" w:right="0" w:firstLine="360"/>
        <w:jc w:val="both"/>
        <w:rPr/>
      </w:pPr>
      <w:r>
        <w:rPr/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>
      <w:pPr>
        <w:pStyle w:val="Style29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42"/>
        <w:shd w:fill="FFFFFF" w:val="clear"/>
        <w:tabs>
          <w:tab w:val="left" w:pos="1007" w:leader="none"/>
        </w:tabs>
        <w:spacing w:lineRule="auto" w:line="360"/>
        <w:jc w:val="center"/>
        <w:rPr/>
      </w:pPr>
      <w:r>
        <w:rPr/>
        <w:t>Срок реализации учебного предмета «Ансамбль (блокфлейта)»</w:t>
      </w:r>
    </w:p>
    <w:p>
      <w:pPr>
        <w:pStyle w:val="Style29"/>
        <w:shd w:fill="FFFFFF" w:val="clear"/>
        <w:spacing w:lineRule="auto" w:line="360"/>
        <w:jc w:val="both"/>
        <w:rPr/>
      </w:pPr>
      <w:r>
        <w:rPr/>
        <w:t>Реализации данной программы осуществляется со  2 по 5 классы (по образовательным программам со сроком обучения 5 лет).</w:t>
      </w:r>
    </w:p>
    <w:p>
      <w:pPr>
        <w:pStyle w:val="Style29"/>
        <w:shd w:fill="FFFFFF" w:val="clear"/>
        <w:spacing w:lineRule="auto" w:line="360"/>
        <w:jc w:val="both"/>
        <w:rPr/>
      </w:pPr>
      <w:r>
        <w:rPr/>
      </w:r>
    </w:p>
    <w:p>
      <w:pPr>
        <w:pStyle w:val="Style29"/>
        <w:shd w:fill="FFFFFF" w:val="clear"/>
        <w:tabs>
          <w:tab w:val="left" w:pos="1203" w:leader="none"/>
        </w:tabs>
        <w:spacing w:lineRule="auto" w:line="360"/>
        <w:jc w:val="both"/>
        <w:rPr/>
      </w:pPr>
      <w:r>
        <w:rPr>
          <w:rStyle w:val="Style18"/>
        </w:rPr>
        <w:t>Объем учебного времени,</w:t>
      </w:r>
      <w:r>
        <w:rPr/>
        <w:t xml:space="preserve"> предусмотренный учебным планом образовательного учреждения на реализацию предмета «Ансамбль (блокфлейта)»:</w:t>
      </w:r>
    </w:p>
    <w:p>
      <w:pPr>
        <w:pStyle w:val="25"/>
        <w:shd w:fill="FFFFFF" w:val="clear"/>
        <w:spacing w:lineRule="auto" w:line="360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25"/>
        <w:shd w:fill="FFFFFF" w:val="clear"/>
        <w:spacing w:lineRule="auto" w:line="360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25"/>
        <w:shd w:fill="FFFFFF" w:val="clear"/>
        <w:spacing w:lineRule="auto" w:line="360"/>
        <w:rPr>
          <w:b/>
          <w:b/>
          <w:bCs/>
          <w:i w:val="false"/>
          <w:i w:val="false"/>
        </w:rPr>
      </w:pPr>
      <w:r>
        <w:rPr>
          <w:b/>
          <w:bCs/>
          <w:i w:val="false"/>
        </w:rPr>
      </w:r>
    </w:p>
    <w:p>
      <w:pPr>
        <w:pStyle w:val="25"/>
        <w:shd w:fill="FFFFFF" w:val="clear"/>
        <w:spacing w:lineRule="auto" w:line="360"/>
        <w:jc w:val="left"/>
        <w:rPr/>
      </w:pPr>
      <w:r>
        <w:rPr/>
      </w:r>
    </w:p>
    <w:p>
      <w:pPr>
        <w:pStyle w:val="Style33"/>
        <w:shd w:fill="FFFFFF" w:val="clear"/>
        <w:spacing w:lineRule="auto" w:line="360"/>
        <w:jc w:val="left"/>
        <w:rPr>
          <w:b/>
          <w:b/>
        </w:rPr>
      </w:pPr>
      <w:r>
        <w:rPr>
          <w:b/>
        </w:rPr>
        <w:t>Срок обучения - 5 (6) лет</w:t>
      </w:r>
    </w:p>
    <w:p>
      <w:pPr>
        <w:pStyle w:val="25"/>
        <w:shd w:fill="FFFFFF" w:val="clear"/>
        <w:spacing w:lineRule="auto" w:line="360"/>
        <w:rPr>
          <w:b/>
          <w:b/>
          <w:bCs/>
          <w:i w:val="false"/>
          <w:i w:val="false"/>
        </w:rPr>
      </w:pPr>
      <w:r>
        <w:rPr>
          <w:b/>
          <w:bCs/>
          <w:i w:val="false"/>
        </w:rPr>
      </w:r>
    </w:p>
    <w:tbl>
      <w:tblPr>
        <w:tblW w:w="908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5612"/>
        <w:gridCol w:w="3476"/>
      </w:tblGrid>
      <w:tr>
        <w:trPr/>
        <w:tc>
          <w:tcPr>
            <w:tcW w:w="5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35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35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2-5 классы</w:t>
            </w:r>
          </w:p>
        </w:tc>
      </w:tr>
      <w:tr>
        <w:trPr/>
        <w:tc>
          <w:tcPr>
            <w:tcW w:w="5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35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3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35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264</w:t>
            </w:r>
          </w:p>
        </w:tc>
      </w:tr>
      <w:tr>
        <w:trPr/>
        <w:tc>
          <w:tcPr>
            <w:tcW w:w="5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35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часов на аудиторные занятия</w:t>
            </w:r>
          </w:p>
        </w:tc>
        <w:tc>
          <w:tcPr>
            <w:tcW w:w="3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35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132</w:t>
            </w:r>
          </w:p>
        </w:tc>
      </w:tr>
      <w:tr>
        <w:trPr/>
        <w:tc>
          <w:tcPr>
            <w:tcW w:w="5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35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часов на внеаудиторные занятия</w:t>
            </w:r>
          </w:p>
        </w:tc>
        <w:tc>
          <w:tcPr>
            <w:tcW w:w="3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35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132</w:t>
            </w:r>
          </w:p>
        </w:tc>
      </w:tr>
      <w:tr>
        <w:trPr/>
        <w:tc>
          <w:tcPr>
            <w:tcW w:w="5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35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Консультации (часов в неделю)</w:t>
            </w:r>
          </w:p>
        </w:tc>
        <w:tc>
          <w:tcPr>
            <w:tcW w:w="3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4" w:type="dxa"/>
            </w:tcMar>
          </w:tcPr>
          <w:p>
            <w:pPr>
              <w:pStyle w:val="Style35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</w:tbl>
    <w:p>
      <w:pPr>
        <w:pStyle w:val="25"/>
        <w:shd w:fill="FFFFFF" w:val="clear"/>
        <w:spacing w:lineRule="auto" w:line="360"/>
        <w:jc w:val="center"/>
        <w:rPr/>
      </w:pPr>
      <w:r>
        <w:rPr/>
      </w:r>
    </w:p>
    <w:p>
      <w:pPr>
        <w:pStyle w:val="25"/>
        <w:shd w:fill="FFFFFF" w:val="clear"/>
        <w:spacing w:lineRule="auto" w:line="360"/>
        <w:jc w:val="center"/>
        <w:rPr/>
      </w:pPr>
      <w:r>
        <w:rPr/>
      </w:r>
    </w:p>
    <w:p>
      <w:pPr>
        <w:pStyle w:val="Style29"/>
        <w:shd w:fill="FFFFFF" w:val="clear"/>
        <w:spacing w:lineRule="auto" w:line="360"/>
        <w:jc w:val="left"/>
        <w:rPr/>
      </w:pPr>
      <w:r>
        <w:rPr/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</w:t>
      </w:r>
    </w:p>
    <w:p>
      <w:pPr>
        <w:pStyle w:val="Style29"/>
        <w:shd w:fill="FFFFFF" w:val="clear"/>
        <w:spacing w:lineRule="auto" w:line="360"/>
        <w:jc w:val="both"/>
        <w:rPr/>
      </w:pPr>
      <w:r>
        <w:rPr/>
      </w:r>
    </w:p>
    <w:p>
      <w:pPr>
        <w:pStyle w:val="Style29"/>
        <w:shd w:fill="FFFFFF" w:val="clear"/>
        <w:tabs>
          <w:tab w:val="left" w:pos="1122" w:leader="none"/>
        </w:tabs>
        <w:spacing w:lineRule="auto" w:line="360"/>
        <w:jc w:val="both"/>
        <w:rPr/>
      </w:pPr>
      <w:r>
        <w:rPr>
          <w:rStyle w:val="Style18"/>
        </w:rPr>
        <w:t>Форма проведения учебных аудиторных занятий:</w:t>
      </w:r>
      <w:r>
        <w:rPr/>
        <w:t xml:space="preserve"> мелкогрупповая (от 2 до 10 человек). Рекомендуемая продолжительность урока — 40  минут.</w:t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/>
      </w:pPr>
      <w:r>
        <w:rPr/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/>
      </w:pPr>
      <w:r>
        <w:rPr/>
        <w:t>Цель и задачи учебного предмета «Ансамбль (блокфлейта)»</w:t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>
          <w:b w:val="false"/>
          <w:b w:val="false"/>
        </w:rPr>
      </w:pPr>
      <w:r>
        <w:rPr>
          <w:b w:val="false"/>
        </w:rPr>
        <w:t xml:space="preserve">            </w:t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/>
      </w:pPr>
      <w:r>
        <w:rPr>
          <w:b w:val="false"/>
        </w:rPr>
        <w:t xml:space="preserve">    </w:t>
      </w:r>
      <w:r>
        <w:rPr>
          <w:rStyle w:val="41"/>
          <w:u w:val="single"/>
        </w:rPr>
        <w:t>Цель:</w:t>
      </w:r>
    </w:p>
    <w:p>
      <w:pPr>
        <w:pStyle w:val="Style29"/>
        <w:shd w:fill="FFFFFF" w:val="clear"/>
        <w:tabs>
          <w:tab w:val="left" w:pos="846" w:leader="none"/>
        </w:tabs>
        <w:spacing w:lineRule="auto" w:line="360"/>
        <w:jc w:val="both"/>
        <w:rPr/>
      </w:pPr>
      <w:r>
        <w:rPr/>
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</w:r>
      <w:r>
        <w:rPr>
          <w:b/>
        </w:rPr>
        <w:t xml:space="preserve"> 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both"/>
        <w:rPr/>
      </w:pPr>
      <w:r>
        <w:rPr>
          <w:b/>
        </w:rPr>
        <w:t xml:space="preserve">  </w:t>
      </w:r>
      <w:r>
        <w:rPr>
          <w:b/>
          <w:bCs/>
          <w:i/>
          <w:iCs/>
          <w:u w:val="single"/>
        </w:rPr>
        <w:t>Задачи:</w:t>
      </w:r>
    </w:p>
    <w:p>
      <w:pPr>
        <w:pStyle w:val="Style29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 xml:space="preserve">стимулирование развития эмоциональности, памяти, мышления, </w:t>
      </w:r>
    </w:p>
    <w:p>
      <w:pPr>
        <w:pStyle w:val="Style29"/>
        <w:shd w:fill="FFFFFF" w:val="clear"/>
        <w:spacing w:lineRule="auto" w:line="360"/>
        <w:jc w:val="both"/>
        <w:rPr/>
      </w:pPr>
      <w:r>
        <w:rPr/>
        <w:t xml:space="preserve">     </w:t>
      </w:r>
      <w:r>
        <w:rPr/>
        <w:t>воображения и творческой активности при игре в ансамбле;</w:t>
      </w:r>
    </w:p>
    <w:p>
      <w:pPr>
        <w:pStyle w:val="Style29"/>
        <w:shd w:fill="FFFFFF" w:val="clear"/>
        <w:spacing w:lineRule="auto" w:line="360"/>
        <w:jc w:val="both"/>
        <w:rPr/>
      </w:pPr>
      <w:r>
        <w:rPr/>
      </w:r>
    </w:p>
    <w:p>
      <w:pPr>
        <w:pStyle w:val="Style29"/>
        <w:numPr>
          <w:ilvl w:val="0"/>
          <w:numId w:val="5"/>
        </w:numPr>
        <w:shd w:fill="FFFFFF" w:val="clear"/>
        <w:spacing w:lineRule="auto" w:line="360"/>
        <w:jc w:val="both"/>
        <w:rPr/>
      </w:pPr>
      <w:r>
        <w:rPr/>
        <w:t>формирование у обучающихся комплекса исполнительских навыков,</w:t>
      </w:r>
    </w:p>
    <w:p>
      <w:pPr>
        <w:pStyle w:val="Style29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  <w:t xml:space="preserve">      </w:t>
      </w:r>
      <w:r>
        <w:rPr/>
        <w:t>необходимых для ансамблевого музицирования;</w:t>
      </w:r>
    </w:p>
    <w:p>
      <w:pPr>
        <w:pStyle w:val="Style29"/>
        <w:numPr>
          <w:ilvl w:val="0"/>
          <w:numId w:val="6"/>
        </w:numPr>
        <w:shd w:fill="FFFFFF" w:val="clear"/>
        <w:spacing w:lineRule="auto" w:line="360"/>
        <w:jc w:val="both"/>
        <w:rPr/>
      </w:pPr>
      <w:r>
        <w:rPr/>
        <w:t>расширение кругозора учащегося путем ознакомления с ансамблевым    репертуаром;</w:t>
      </w:r>
    </w:p>
    <w:p>
      <w:pPr>
        <w:pStyle w:val="Style29"/>
        <w:numPr>
          <w:ilvl w:val="0"/>
          <w:numId w:val="6"/>
        </w:numPr>
        <w:shd w:fill="FFFFFF" w:val="clear"/>
        <w:spacing w:lineRule="auto" w:line="360"/>
        <w:jc w:val="both"/>
        <w:rPr/>
      </w:pPr>
      <w:r>
        <w:rPr/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>
      <w:pPr>
        <w:pStyle w:val="Style29"/>
        <w:numPr>
          <w:ilvl w:val="0"/>
          <w:numId w:val="6"/>
        </w:numPr>
        <w:shd w:fill="FFFFFF" w:val="clear"/>
        <w:spacing w:lineRule="auto" w:line="360"/>
        <w:jc w:val="both"/>
        <w:rPr/>
      </w:pPr>
      <w:r>
        <w:rPr/>
        <w:t>развитие чувства ансамбля (чувства партнерства при игре в ансамбле), артистизма и музыкальности;</w:t>
      </w:r>
    </w:p>
    <w:p>
      <w:pPr>
        <w:pStyle w:val="Style29"/>
        <w:numPr>
          <w:ilvl w:val="0"/>
          <w:numId w:val="6"/>
        </w:numPr>
        <w:shd w:fill="FFFFFF" w:val="clear"/>
        <w:spacing w:lineRule="auto" w:line="360"/>
        <w:jc w:val="both"/>
        <w:rPr/>
      </w:pPr>
      <w:r>
        <w:rPr/>
        <w:t>обучение навыкам самостоятельной работы, а также навыкам чтения с листа в ансамбле;</w:t>
      </w:r>
    </w:p>
    <w:p>
      <w:pPr>
        <w:pStyle w:val="Style29"/>
        <w:numPr>
          <w:ilvl w:val="0"/>
          <w:numId w:val="6"/>
        </w:numPr>
        <w:shd w:fill="FFFFFF" w:val="clear"/>
        <w:spacing w:lineRule="auto" w:line="360"/>
        <w:jc w:val="both"/>
        <w:rPr/>
      </w:pPr>
      <w:r>
        <w:rPr/>
        <w:t>приобретение обучающимися опыта творческой деятельности и публичных выступлений в сфере ансамблевого музицирования;</w:t>
      </w:r>
    </w:p>
    <w:p>
      <w:pPr>
        <w:pStyle w:val="Style29"/>
        <w:numPr>
          <w:ilvl w:val="0"/>
          <w:numId w:val="6"/>
        </w:numPr>
        <w:shd w:fill="FFFFFF" w:val="clear"/>
        <w:spacing w:lineRule="auto" w:line="360"/>
        <w:jc w:val="both"/>
        <w:rPr/>
      </w:pPr>
      <w:r>
        <w:rPr/>
        <w:t xml:space="preserve">формирование у наиболее одаренных выпускников профессионального исполнительского комплекса  солиста ансамбля. </w:t>
      </w:r>
    </w:p>
    <w:p>
      <w:pPr>
        <w:pStyle w:val="Style29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</w:r>
    </w:p>
    <w:p>
      <w:pPr>
        <w:pStyle w:val="Style29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  <w:tab/>
        <w:t>Учебный предмет «Ансамбль (блокфлейта)»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«Духовые и ударные инструменты».</w:t>
      </w:r>
    </w:p>
    <w:p>
      <w:pPr>
        <w:pStyle w:val="Style29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</w:r>
    </w:p>
    <w:p>
      <w:pPr>
        <w:pStyle w:val="Style29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 xml:space="preserve">Предмет «Ансамбль (блокфлейта)» расширяет границы творческого общения оркестрантов  с учащимися других отделений учебного заведения, привлекая к сотрудничеству  пианистов и исполнителей на других инструментах. 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Занятия в ансамбле - накопление опыта коллективного музицирования, ступень для подготовки игры в оркестре.</w:t>
      </w:r>
    </w:p>
    <w:p>
      <w:pPr>
        <w:pStyle w:val="Style29"/>
        <w:shd w:fill="FFFFFF" w:val="clear"/>
        <w:spacing w:lineRule="exact" w:line="480"/>
        <w:jc w:val="both"/>
        <w:rPr/>
      </w:pPr>
      <w:r>
        <w:rPr/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hanging="0"/>
        <w:jc w:val="both"/>
        <w:rPr/>
      </w:pPr>
      <w:r>
        <w:rPr/>
      </w:r>
    </w:p>
    <w:p>
      <w:pPr>
        <w:pStyle w:val="15"/>
        <w:keepNext w:val="true"/>
        <w:keepLines/>
        <w:shd w:fill="FFFFFF" w:val="clear"/>
        <w:tabs>
          <w:tab w:val="left" w:pos="870" w:leader="none"/>
        </w:tabs>
        <w:spacing w:lineRule="exact" w:line="270"/>
        <w:rPr/>
      </w:pPr>
      <w:bookmarkStart w:id="0" w:name="bookmark1"/>
      <w:bookmarkEnd w:id="0"/>
      <w:r>
        <w:rPr/>
        <w:t>Обоснование структуры учебного предмета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«Духовые и ударные инструменты» определяет содержание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организацию образовательного процесса в УП, направлена на творческое,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эстетическое, духовно-нравственное развитие обучающихся, создание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для приобретения ими опыта ансамблевой практики,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по изучению и постижению музыкального</w:t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искусства. 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Программа содержит следующие разделы:</w:t>
      </w:r>
    </w:p>
    <w:p>
      <w:pPr>
        <w:pStyle w:val="Style29"/>
        <w:numPr>
          <w:ilvl w:val="0"/>
          <w:numId w:val="7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>сведения о затратах учебного времени, предусмотренного на освоение    учебного предмета;</w:t>
      </w:r>
    </w:p>
    <w:p>
      <w:pPr>
        <w:pStyle w:val="Style29"/>
        <w:numPr>
          <w:ilvl w:val="0"/>
          <w:numId w:val="7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     </w:t>
      </w:r>
      <w:r>
        <w:rPr>
          <w:i/>
        </w:rPr>
        <w:t xml:space="preserve"> </w:t>
      </w:r>
      <w:r>
        <w:rPr/>
        <w:t>распределение учебного материала по годам обучения;</w:t>
      </w:r>
    </w:p>
    <w:p>
      <w:pPr>
        <w:pStyle w:val="Style29"/>
        <w:numPr>
          <w:ilvl w:val="0"/>
          <w:numId w:val="7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>
          <w:i/>
        </w:rPr>
        <w:t xml:space="preserve">     </w:t>
      </w:r>
      <w:r>
        <w:rPr/>
        <w:t>описание дидактических единиц учебного предмета;</w:t>
      </w:r>
    </w:p>
    <w:p>
      <w:pPr>
        <w:pStyle w:val="Style29"/>
        <w:numPr>
          <w:ilvl w:val="0"/>
          <w:numId w:val="7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     </w:t>
      </w:r>
      <w:r>
        <w:rPr/>
        <w:t>требования к уровню подготовки обучающихся;</w:t>
      </w:r>
    </w:p>
    <w:p>
      <w:pPr>
        <w:pStyle w:val="Style29"/>
        <w:numPr>
          <w:ilvl w:val="0"/>
          <w:numId w:val="7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     </w:t>
      </w:r>
      <w:r>
        <w:rPr/>
        <w:t>формы и методы контроля, система оценок;</w:t>
      </w:r>
    </w:p>
    <w:p>
      <w:pPr>
        <w:pStyle w:val="Style29"/>
        <w:numPr>
          <w:ilvl w:val="0"/>
          <w:numId w:val="7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</w:t>
      </w:r>
      <w:r>
        <w:rPr/>
        <w:t>методическое обеспечение учебного процесса.</w:t>
      </w:r>
    </w:p>
    <w:p>
      <w:pPr>
        <w:pStyle w:val="Style29"/>
        <w:shd w:fill="FFFFFF" w:val="clear"/>
        <w:spacing w:lineRule="exact" w:line="480"/>
        <w:jc w:val="both"/>
        <w:rPr/>
      </w:pPr>
      <w:r>
        <w:rPr/>
        <w:t xml:space="preserve">    </w:t>
      </w:r>
      <w:r>
        <w:rPr/>
        <w:t>В соответствии с данными направлениями строится основной раздел программы «Содержание учебного предмета».</w:t>
      </w:r>
    </w:p>
    <w:p>
      <w:pPr>
        <w:pStyle w:val="Style29"/>
        <w:shd w:fill="FFFFFF" w:val="clear"/>
        <w:spacing w:lineRule="exact" w:line="480"/>
        <w:jc w:val="both"/>
        <w:rPr/>
      </w:pPr>
      <w:r>
        <w:rPr/>
      </w:r>
    </w:p>
    <w:p>
      <w:pPr>
        <w:pStyle w:val="15"/>
        <w:keepNext w:val="true"/>
        <w:keepLines/>
        <w:widowControl w:val="false"/>
        <w:shd w:fill="FFFFFF" w:val="clear"/>
        <w:tabs>
          <w:tab w:val="left" w:pos="870" w:leader="none"/>
        </w:tabs>
        <w:suppressAutoHyphens w:val="true"/>
        <w:bidi w:val="0"/>
        <w:spacing w:lineRule="exact" w:line="480"/>
        <w:ind w:left="0" w:right="0" w:firstLine="283"/>
        <w:jc w:val="both"/>
        <w:rPr/>
      </w:pPr>
      <w:bookmarkStart w:id="1" w:name="bookmark2"/>
      <w:bookmarkEnd w:id="1"/>
      <w:r>
        <w:rPr/>
        <w:t>Методы обучения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504"/>
        <w:ind w:left="0" w:right="0" w:hanging="0"/>
        <w:jc w:val="both"/>
        <w:rPr/>
      </w:pPr>
      <w:r>
        <w:rPr/>
        <w:t>Выбор методов обучения по предмету «Ансамбль (блокфлейта)» зависит от:</w:t>
      </w:r>
    </w:p>
    <w:p>
      <w:pPr>
        <w:pStyle w:val="Style29"/>
        <w:widowControl w:val="false"/>
        <w:numPr>
          <w:ilvl w:val="0"/>
          <w:numId w:val="8"/>
        </w:numPr>
        <w:shd w:fill="FFFFFF" w:val="clear"/>
        <w:tabs>
          <w:tab w:val="left" w:pos="300" w:leader="none"/>
          <w:tab w:val="left" w:pos="564" w:leader="none"/>
          <w:tab w:val="left" w:pos="624" w:leader="none"/>
          <w:tab w:val="left" w:pos="870" w:leader="none"/>
        </w:tabs>
        <w:suppressAutoHyphens w:val="true"/>
        <w:bidi w:val="0"/>
        <w:spacing w:lineRule="exact" w:line="504"/>
        <w:ind w:left="0" w:right="0" w:hanging="0"/>
        <w:jc w:val="both"/>
        <w:rPr/>
      </w:pPr>
      <w:r>
        <w:rPr/>
        <w:t>возраста учащихся;</w:t>
      </w:r>
    </w:p>
    <w:p>
      <w:pPr>
        <w:pStyle w:val="Style29"/>
        <w:widowControl w:val="false"/>
        <w:numPr>
          <w:ilvl w:val="0"/>
          <w:numId w:val="8"/>
        </w:numPr>
        <w:shd w:fill="FFFFFF" w:val="clear"/>
        <w:tabs>
          <w:tab w:val="left" w:pos="288" w:leader="none"/>
          <w:tab w:val="left" w:pos="336" w:leader="none"/>
          <w:tab w:val="left" w:pos="870" w:leader="none"/>
        </w:tabs>
        <w:suppressAutoHyphens w:val="true"/>
        <w:bidi w:val="0"/>
        <w:spacing w:lineRule="exact" w:line="504"/>
        <w:ind w:left="0" w:right="0" w:hanging="0"/>
        <w:jc w:val="both"/>
        <w:rPr/>
      </w:pPr>
      <w:r>
        <w:rPr/>
        <w:t>их индивидуальных способностей;</w:t>
      </w:r>
    </w:p>
    <w:p>
      <w:pPr>
        <w:pStyle w:val="Style29"/>
        <w:widowControl w:val="false"/>
        <w:numPr>
          <w:ilvl w:val="0"/>
          <w:numId w:val="8"/>
        </w:numPr>
        <w:shd w:fill="FFFFFF" w:val="clear"/>
        <w:tabs>
          <w:tab w:val="left" w:pos="288" w:leader="none"/>
          <w:tab w:val="left" w:pos="870" w:leader="none"/>
        </w:tabs>
        <w:suppressAutoHyphens w:val="true"/>
        <w:bidi w:val="0"/>
        <w:spacing w:lineRule="exact" w:line="504"/>
        <w:ind w:left="0" w:right="0" w:hanging="0"/>
        <w:jc w:val="both"/>
        <w:rPr/>
      </w:pPr>
      <w:r>
        <w:rPr/>
        <w:t>от состава ансамбля;</w:t>
      </w:r>
    </w:p>
    <w:p>
      <w:pPr>
        <w:pStyle w:val="Style29"/>
        <w:widowControl w:val="false"/>
        <w:numPr>
          <w:ilvl w:val="0"/>
          <w:numId w:val="8"/>
        </w:numPr>
        <w:shd w:fill="FFFFFF" w:val="clear"/>
        <w:tabs>
          <w:tab w:val="left" w:pos="288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от количества участников ансамбля.</w:t>
      </w:r>
    </w:p>
    <w:p>
      <w:pPr>
        <w:pStyle w:val="Style29"/>
        <w:widowControl w:val="false"/>
        <w:shd w:fill="FFFFFF" w:val="clear"/>
        <w:tabs>
          <w:tab w:val="left" w:pos="288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  <w:t>Для достижения поставленной цели и реализации задач предмета используются следующие методы обучения:</w:t>
      </w:r>
    </w:p>
    <w:p>
      <w:pPr>
        <w:pStyle w:val="Style29"/>
        <w:widowControl w:val="false"/>
        <w:numPr>
          <w:ilvl w:val="0"/>
          <w:numId w:val="9"/>
        </w:numPr>
        <w:shd w:fill="FFFFFF" w:val="clear"/>
        <w:tabs>
          <w:tab w:val="left" w:pos="288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 xml:space="preserve"> </w:t>
      </w:r>
      <w:r>
        <w:rPr/>
        <w:t>словесный (рассказ, объяснение);</w:t>
      </w:r>
    </w:p>
    <w:p>
      <w:pPr>
        <w:pStyle w:val="Style29"/>
        <w:widowControl w:val="false"/>
        <w:numPr>
          <w:ilvl w:val="0"/>
          <w:numId w:val="9"/>
        </w:numPr>
        <w:shd w:fill="FFFFFF" w:val="clear"/>
        <w:tabs>
          <w:tab w:val="left" w:pos="288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 xml:space="preserve"> </w:t>
      </w:r>
      <w:r>
        <w:rPr/>
        <w:t>метод показа;</w:t>
      </w:r>
    </w:p>
    <w:p>
      <w:pPr>
        <w:pStyle w:val="Style29"/>
        <w:widowControl w:val="false"/>
        <w:numPr>
          <w:ilvl w:val="0"/>
          <w:numId w:val="9"/>
        </w:numPr>
        <w:shd w:fill="FFFFFF" w:val="clear"/>
        <w:tabs>
          <w:tab w:val="left" w:pos="288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 xml:space="preserve"> </w:t>
      </w:r>
      <w:r>
        <w:rPr/>
        <w:t>частично - поисковый (ученики участвуют в поисках решения поставленной задачи).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Предложенные методы работы с ансамблем духовых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исполнительства.</w:t>
      </w:r>
    </w:p>
    <w:p>
      <w:pPr>
        <w:pStyle w:val="Style29"/>
        <w:shd w:fill="FFFFFF" w:val="clear"/>
        <w:spacing w:lineRule="exact" w:line="480"/>
        <w:jc w:val="both"/>
        <w:rPr/>
      </w:pPr>
      <w:r>
        <w:rPr/>
      </w:r>
    </w:p>
    <w:p>
      <w:pPr>
        <w:pStyle w:val="42"/>
        <w:shd w:fill="FFFFFF" w:val="clear"/>
        <w:tabs>
          <w:tab w:val="left" w:pos="1028" w:leader="none"/>
        </w:tabs>
        <w:rPr/>
      </w:pPr>
      <w:r>
        <w:rPr/>
        <w:t>Описание материально - технических условий реализации учебного предмета «Ансамбль»</w:t>
      </w:r>
    </w:p>
    <w:p>
      <w:pPr>
        <w:pStyle w:val="Style29"/>
        <w:shd w:fill="FFFFFF" w:val="clear"/>
        <w:spacing w:lineRule="exact" w:line="480"/>
        <w:jc w:val="both"/>
        <w:rPr/>
      </w:pPr>
      <w:r>
        <w:rPr/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>
      <w:pPr>
        <w:pStyle w:val="Style29"/>
        <w:shd w:fill="FFFFFF" w:val="clear"/>
        <w:spacing w:lineRule="auto" w:line="360" w:before="57" w:after="57"/>
        <w:jc w:val="both"/>
        <w:rPr/>
      </w:pPr>
      <w:r>
        <w:rPr/>
        <w:t>В образовательном учреждении с полной комплектацией учеников по всем духовым инструментам должно быть достаточное количество высококачественных оркестровых духовых и ударных инструментов, а также должны быть созданы условия для их содержания, своевременного обслуживания и ремонта.</w:t>
      </w:r>
    </w:p>
    <w:p>
      <w:pPr>
        <w:pStyle w:val="Style29"/>
        <w:shd w:fill="FFFFFF" w:val="clear"/>
        <w:spacing w:lineRule="exact" w:line="480"/>
        <w:jc w:val="both"/>
        <w:rPr/>
      </w:pPr>
      <w:r>
        <w:rPr/>
      </w:r>
    </w:p>
    <w:p>
      <w:pPr>
        <w:pStyle w:val="Style29"/>
        <w:shd w:fill="FFFFFF" w:val="clear"/>
        <w:spacing w:lineRule="exact" w:line="480"/>
        <w:jc w:val="both"/>
        <w:rPr/>
      </w:pPr>
      <w:r>
        <w:rPr/>
      </w:r>
    </w:p>
    <w:p>
      <w:pPr>
        <w:pStyle w:val="24"/>
        <w:keepNext w:val="true"/>
        <w:keepLines/>
        <w:shd w:fill="FFFFFF" w:val="clear"/>
        <w:tabs>
          <w:tab w:val="left" w:pos="3205" w:leader="none"/>
        </w:tabs>
        <w:spacing w:lineRule="exact" w:line="270"/>
        <w:jc w:val="center"/>
        <w:rPr>
          <w:b/>
          <w:b/>
        </w:rPr>
      </w:pPr>
      <w:bookmarkStart w:id="2" w:name="bookmark3"/>
      <w:bookmarkEnd w:id="2"/>
      <w:r>
        <w:rPr>
          <w:b/>
        </w:rPr>
        <w:t>Содержание учебного предмета</w:t>
      </w:r>
    </w:p>
    <w:p>
      <w:pPr>
        <w:pStyle w:val="24"/>
        <w:shd w:fill="FFFFFF" w:val="clear"/>
        <w:tabs>
          <w:tab w:val="left" w:pos="3205" w:leader="none"/>
        </w:tabs>
        <w:spacing w:lineRule="exact" w:line="270"/>
        <w:jc w:val="center"/>
        <w:rPr/>
      </w:pPr>
      <w:r>
        <w:rPr/>
      </w:r>
    </w:p>
    <w:p>
      <w:pPr>
        <w:pStyle w:val="24"/>
        <w:keepNext w:val="true"/>
        <w:keepLines/>
        <w:shd w:fill="FFFFFF" w:val="clear"/>
        <w:tabs>
          <w:tab w:val="left" w:pos="3205" w:leader="none"/>
        </w:tabs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Основные составы ансамблей, наиболее практикуемые в детских школах искусств — дуэты, трио. Реже — квартеты, квинтеты и т. д. </w:t>
      </w:r>
    </w:p>
    <w:p>
      <w:pPr>
        <w:pStyle w:val="24"/>
        <w:shd w:fill="FFFFFF" w:val="clear"/>
        <w:tabs>
          <w:tab w:val="left" w:pos="3205" w:leader="none"/>
        </w:tabs>
        <w:spacing w:lineRule="auto" w:line="360"/>
        <w:rPr/>
      </w:pPr>
      <w:r>
        <w:rPr>
          <w:b w:val="false"/>
          <w:bCs w:val="false"/>
        </w:rPr>
        <w:t>Ансамбли могут быть составлены как из однородных инструментов, так и из различных групп инструментов (</w:t>
      </w:r>
      <w:r>
        <w:rPr/>
        <w:t>куда также могут входить струнные и народные инструменты).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  <w:t>Инструментальный состав, количество участников в ансамбле могут варьироваться.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</w:r>
    </w:p>
    <w:p>
      <w:pPr>
        <w:pStyle w:val="Style29"/>
        <w:widowControl w:val="false"/>
        <w:shd w:fill="FFFFFF" w:val="clear"/>
        <w:tabs>
          <w:tab w:val="left" w:pos="1362" w:leader="none"/>
        </w:tabs>
        <w:suppressAutoHyphens w:val="true"/>
        <w:bidi w:val="0"/>
        <w:spacing w:lineRule="exact" w:line="480"/>
        <w:ind w:left="0" w:right="0" w:firstLine="283"/>
        <w:jc w:val="both"/>
        <w:rPr/>
      </w:pPr>
      <w:r>
        <w:rPr>
          <w:rStyle w:val="Style18"/>
        </w:rPr>
        <w:t>Сведения о затратах учебного времени,</w:t>
      </w:r>
      <w:r>
        <w:rPr/>
        <w:t xml:space="preserve"> </w:t>
      </w:r>
    </w:p>
    <w:p>
      <w:pPr>
        <w:pStyle w:val="Style29"/>
        <w:widowControl w:val="false"/>
        <w:shd w:fill="FFFFFF" w:val="clear"/>
        <w:tabs>
          <w:tab w:val="left" w:pos="1362" w:leader="none"/>
        </w:tabs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  <w:t>предусмотренного на освоение учебного предмета «Ансамбль (блокфлейта)», на максимальную, самостоятельную нагрузку обучающихся и аудиторные занятия:</w:t>
      </w:r>
    </w:p>
    <w:p>
      <w:pPr>
        <w:pStyle w:val="Style29"/>
        <w:shd w:fill="FFFFFF" w:val="clear"/>
        <w:tabs>
          <w:tab w:val="left" w:pos="1362" w:leader="none"/>
        </w:tabs>
        <w:spacing w:lineRule="exact" w:line="480"/>
        <w:jc w:val="both"/>
        <w:rPr/>
      </w:pPr>
      <w:r>
        <w:rPr/>
      </w:r>
    </w:p>
    <w:p>
      <w:pPr>
        <w:pStyle w:val="Style29"/>
        <w:widowControl w:val="false"/>
        <w:shd w:fill="FFFFFF" w:val="clear"/>
        <w:suppressAutoHyphens w:val="true"/>
        <w:bidi w:val="0"/>
        <w:spacing w:lineRule="auto" w:line="360"/>
        <w:ind w:left="0" w:right="0" w:firstLine="283"/>
        <w:jc w:val="center"/>
        <w:rPr/>
      </w:pPr>
      <w:r>
        <w:rPr>
          <w:rStyle w:val="Style18"/>
        </w:rPr>
        <w:t>Срок обучения - 5  лет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auto" w:line="360"/>
        <w:ind w:left="0" w:right="0" w:firstLine="283"/>
        <w:jc w:val="left"/>
        <w:rPr/>
      </w:pPr>
      <w:r>
        <w:rPr>
          <w:rStyle w:val="Style18"/>
        </w:rPr>
        <w:t xml:space="preserve"> </w:t>
      </w:r>
      <w:r>
        <w:rPr/>
        <w:t>Аудиторные занятия: со 2 по 5 класс - 1 час в неделю.</w:t>
      </w:r>
    </w:p>
    <w:p>
      <w:pPr>
        <w:pStyle w:val="Style29"/>
        <w:widowControl w:val="false"/>
        <w:shd w:fill="FFFFFF" w:val="clear"/>
        <w:tabs>
          <w:tab w:val="left" w:pos="0" w:leader="none"/>
        </w:tabs>
        <w:suppressAutoHyphens w:val="true"/>
        <w:bidi w:val="0"/>
        <w:spacing w:lineRule="auto" w:line="360"/>
        <w:ind w:left="0" w:right="0" w:firstLine="283"/>
        <w:jc w:val="both"/>
        <w:rPr/>
      </w:pPr>
      <w:r>
        <w:rPr/>
        <w:t>Самостоятельные занятия: с 2 по 5 класс - 1 час в неделю.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auto" w:line="360"/>
        <w:ind w:left="0" w:right="0" w:firstLine="283"/>
        <w:jc w:val="both"/>
        <w:rPr/>
      </w:pPr>
      <w:r>
        <w:rPr/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>
      <w:pPr>
        <w:pStyle w:val="42"/>
        <w:shd w:fill="FFFFFF" w:val="clear"/>
        <w:rPr/>
      </w:pPr>
      <w:r>
        <w:rPr/>
        <w:t>Виды внеаудиторной работы:</w:t>
      </w:r>
    </w:p>
    <w:p>
      <w:pPr>
        <w:pStyle w:val="42"/>
        <w:widowControl w:val="false"/>
        <w:numPr>
          <w:ilvl w:val="0"/>
          <w:numId w:val="10"/>
        </w:numPr>
        <w:shd w:fill="FFFFFF" w:val="clear"/>
        <w:tabs>
          <w:tab w:val="left" w:pos="288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выполнение домашнего задания;</w:t>
      </w:r>
    </w:p>
    <w:p>
      <w:pPr>
        <w:pStyle w:val="42"/>
        <w:widowControl w:val="false"/>
        <w:numPr>
          <w:ilvl w:val="0"/>
          <w:numId w:val="10"/>
        </w:numPr>
        <w:shd w:fill="FFFFFF" w:val="clear"/>
        <w:tabs>
          <w:tab w:val="left" w:pos="288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подготовка к концертным выступлениям;</w:t>
      </w:r>
    </w:p>
    <w:p>
      <w:pPr>
        <w:pStyle w:val="42"/>
        <w:widowControl w:val="false"/>
        <w:numPr>
          <w:ilvl w:val="0"/>
          <w:numId w:val="10"/>
        </w:numPr>
        <w:shd w:fill="FFFFFF" w:val="clear"/>
        <w:tabs>
          <w:tab w:val="left" w:pos="276" w:leader="none"/>
          <w:tab w:val="center" w:pos="5366" w:leader="none"/>
          <w:tab w:val="right" w:pos="8010" w:leader="none"/>
          <w:tab w:val="right" w:pos="9633" w:leader="none"/>
        </w:tabs>
        <w:suppressAutoHyphens w:val="true"/>
        <w:bidi w:val="0"/>
        <w:spacing w:lineRule="exact" w:line="480"/>
        <w:ind w:left="0" w:right="0" w:hanging="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посещение учреждений культуры </w:t>
        <w:tab/>
        <w:t>(филармоний, театров, концертных залов и др.);</w:t>
      </w:r>
    </w:p>
    <w:p>
      <w:pPr>
        <w:pStyle w:val="42"/>
        <w:widowControl w:val="false"/>
        <w:numPr>
          <w:ilvl w:val="0"/>
          <w:numId w:val="10"/>
        </w:numPr>
        <w:shd w:fill="FFFFFF" w:val="clear"/>
        <w:tabs>
          <w:tab w:val="left" w:pos="288" w:leader="none"/>
        </w:tabs>
        <w:suppressAutoHyphens w:val="true"/>
        <w:bidi w:val="0"/>
        <w:spacing w:lineRule="auto" w:line="36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>
      <w:pPr>
        <w:pStyle w:val="42"/>
        <w:widowControl w:val="false"/>
        <w:shd w:fill="FFFFFF" w:val="clear"/>
        <w:tabs>
          <w:tab w:val="left" w:pos="288" w:leader="none"/>
        </w:tabs>
        <w:suppressAutoHyphens w:val="true"/>
        <w:bidi w:val="0"/>
        <w:spacing w:lineRule="auto" w:line="360"/>
        <w:ind w:left="0" w:right="0" w:hanging="0"/>
        <w:jc w:val="both"/>
        <w:rPr/>
      </w:pPr>
      <w:r>
        <w:rPr/>
      </w:r>
    </w:p>
    <w:p>
      <w:pPr>
        <w:pStyle w:val="Style29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Учебный материал распределяется по годам обучения — классам. Каждый класс имеет свои дидактические задачи и объем времени, предусмотренный для освоения учебного материала.</w:t>
      </w:r>
    </w:p>
    <w:p>
      <w:pPr>
        <w:pStyle w:val="Style29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42"/>
        <w:shd w:fill="FFFFFF" w:val="clear"/>
        <w:tabs>
          <w:tab w:val="left" w:pos="1089" w:leader="none"/>
        </w:tabs>
        <w:spacing w:lineRule="auto" w:line="360"/>
        <w:jc w:val="left"/>
        <w:rPr/>
      </w:pPr>
      <w:r>
        <w:rPr/>
        <w:t>Требования по годам обучения</w:t>
      </w:r>
    </w:p>
    <w:p>
      <w:pPr>
        <w:pStyle w:val="42"/>
        <w:shd w:fill="FFFFFF" w:val="clear"/>
        <w:tabs>
          <w:tab w:val="left" w:pos="1089" w:leader="none"/>
        </w:tabs>
        <w:spacing w:lineRule="exact" w:line="270"/>
        <w:rPr/>
      </w:pPr>
      <w:r>
        <w:rPr/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>
      <w:pPr>
        <w:pStyle w:val="Style29"/>
        <w:widowControl w:val="false"/>
        <w:numPr>
          <w:ilvl w:val="0"/>
          <w:numId w:val="11"/>
        </w:numPr>
        <w:shd w:fill="FFFFFF" w:val="clear"/>
        <w:tabs>
          <w:tab w:val="left" w:pos="288" w:leader="none"/>
        </w:tabs>
        <w:suppressAutoHyphens w:val="true"/>
        <w:bidi w:val="0"/>
        <w:spacing w:lineRule="exact" w:line="485"/>
        <w:ind w:left="0" w:right="0" w:hanging="0"/>
        <w:jc w:val="both"/>
        <w:rPr/>
      </w:pPr>
      <w:r>
        <w:rPr/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>
      <w:pPr>
        <w:pStyle w:val="Style29"/>
        <w:widowControl w:val="false"/>
        <w:numPr>
          <w:ilvl w:val="0"/>
          <w:numId w:val="11"/>
        </w:numPr>
        <w:shd w:fill="FFFFFF" w:val="clear"/>
        <w:tabs>
          <w:tab w:val="left" w:pos="288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>
      <w:pPr>
        <w:pStyle w:val="Style29"/>
        <w:shd w:fill="FFFFFF" w:val="clear"/>
        <w:tabs>
          <w:tab w:val="left" w:pos="1089" w:leader="none"/>
        </w:tabs>
        <w:spacing w:lineRule="exact" w:line="480"/>
        <w:jc w:val="both"/>
        <w:rPr/>
      </w:pPr>
      <w:r>
        <w:rPr/>
      </w:r>
    </w:p>
    <w:p>
      <w:pPr>
        <w:pStyle w:val="42"/>
        <w:shd w:fill="FFFFFF" w:val="clear"/>
        <w:spacing w:lineRule="auto" w:line="360"/>
        <w:jc w:val="center"/>
        <w:rPr/>
      </w:pPr>
      <w:r>
        <w:rPr/>
        <w:t>Годовые требования</w:t>
      </w:r>
    </w:p>
    <w:p>
      <w:pPr>
        <w:pStyle w:val="Style29"/>
        <w:shd w:fill="FFFFFF" w:val="clear"/>
        <w:spacing w:lineRule="auto" w:line="360"/>
        <w:jc w:val="center"/>
        <w:rPr/>
      </w:pPr>
      <w:r>
        <w:rPr>
          <w:rStyle w:val="41"/>
          <w:b/>
          <w:bCs/>
        </w:rPr>
        <w:t>Срок обучения – 5 лет</w:t>
      </w:r>
    </w:p>
    <w:p>
      <w:pPr>
        <w:pStyle w:val="Style29"/>
        <w:shd w:fill="FFFFFF" w:val="clear"/>
        <w:spacing w:lineRule="auto" w:line="360"/>
        <w:jc w:val="center"/>
        <w:rPr>
          <w:rStyle w:val="41"/>
          <w:b/>
          <w:b/>
          <w:bCs/>
        </w:rPr>
      </w:pPr>
      <w:r>
        <w:rPr>
          <w:b/>
          <w:bCs/>
        </w:rPr>
      </w:r>
    </w:p>
    <w:p>
      <w:pPr>
        <w:pStyle w:val="Style29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  <w:t>Второй класс (1 час в неделю)</w:t>
      </w:r>
    </w:p>
    <w:p>
      <w:pPr>
        <w:pStyle w:val="Default"/>
        <w:spacing w:lineRule="auto" w:line="360"/>
        <w:jc w:val="both"/>
        <w:rPr>
          <w:rFonts w:ascii="Times New Roman" w:hAnsi="Times New Roman"/>
          <w:b/>
          <w:b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/>
          <w:strike w:val="false"/>
          <w:dstrike w:val="false"/>
          <w:sz w:val="28"/>
          <w:szCs w:val="28"/>
          <w:u w:val="none"/>
        </w:rPr>
        <w:t xml:space="preserve">Задачи первого года обучения (2 класс):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Введение: цели, задачи, формы и методы изучения предмета «Ансамбль (блокфлейта)».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-Становление ансамбля: формирование состава ансамбля (подбор обучающихся, близко стоящих друг к другу по характеру, вкусам, интересам, уровню развития и по степени овладения блокфлейтой или другим духовым инструментом).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Развитие первоначальных музыкально – исполнительских навыков игры в ансамбле: «солирование» - когда нужно ярче выявить свою партию, и умение отойти на второй план ради единого целого.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Исполнение простейших ансамблей с концертмейстером, добиваясь при этом одинаковых ощущений характера и темпа произведения.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-Развитие умение обучающегося передать в пьесе замысел композитора за счёт средств музыкальной выразительности (штрихов, динамики). </w:t>
      </w:r>
    </w:p>
    <w:p>
      <w:pPr>
        <w:pStyle w:val="Default"/>
        <w:shd w:fill="FFFFFF" w:val="clear"/>
        <w:spacing w:lineRule="auto" w:line="360"/>
        <w:jc w:val="both"/>
        <w:rPr/>
      </w:pPr>
      <w:r>
        <w:rPr>
          <w:rStyle w:val="41"/>
          <w:rFonts w:ascii="Times New Roman" w:hAnsi="Times New Roman"/>
          <w:b w:val="false"/>
          <w:bCs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6 -7 ансамблей разных жанров, в разной степени готовности: пьесы, обработки народных песен и танцев. По мере готовности репертуара обучающихся, рекомендуется участие ансамбля в форме выступления в школьных мероприятиях. </w:t>
      </w:r>
    </w:p>
    <w:p>
      <w:pPr>
        <w:pStyle w:val="Default"/>
        <w:shd w:fill="FFFFFF" w:val="clear"/>
        <w:spacing w:lineRule="auto" w:line="360"/>
        <w:jc w:val="both"/>
        <w:rPr>
          <w:rStyle w:val="41"/>
          <w:rFonts w:ascii="Times New Roman" w:hAnsi="Times New Roman"/>
          <w:b w:val="false"/>
          <w:b w:val="false"/>
          <w:bCs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/>
          <w:strike w:val="false"/>
          <w:dstrike w:val="false"/>
          <w:sz w:val="28"/>
          <w:szCs w:val="28"/>
          <w:u w:val="none"/>
        </w:rPr>
      </w:r>
    </w:p>
    <w:p>
      <w:pPr>
        <w:pStyle w:val="Style29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В течение года ученики должны сыграть 4 пьесы: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Середина декабря – контрольный урок - 1 пьеса по нотам, 1 пьеса наизусть,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Конец второго полугодия - зачет - 2 пьесы наизусть.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«Как во поле, поле белый лен» РНП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И.Брамс «Колыбельная»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«Колыбельная» РНП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«Виноград в саду цветет» РНП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«Жучка» ЧНП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Л. Бетховен «Походная песня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Г.Гендель «Два танца», «Серенада»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Г. Телеманн «Менует»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9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  <w:t>Третий класс (1 час в неделю)</w:t>
      </w:r>
    </w:p>
    <w:p>
      <w:pPr>
        <w:pStyle w:val="Default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второго года обучения (3 класс)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Освоение основных приёмов игры в ансамбле: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-Развитие навыков игры в дуэте с другим обучающимся: умение слушать себя и партнёра, ясно прослушивая главную мелодическую линию.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-Развитие приёмов достижения синхронности ансамблевого звучания (при рассмотрении проблемы синхронного исполнения нужно выделить три момента: как начать пьесу, как играть вместе и как закончить произведение вместе).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-Работа над средствами музыкальной выразительности (темп, динамика, ритм, фразировка, штрих).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Приобретение навыков чтения нот с листа. </w:t>
      </w:r>
    </w:p>
    <w:p>
      <w:pPr>
        <w:pStyle w:val="Default"/>
        <w:shd w:fill="FFFFFF" w:val="clear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3-4 ансамбля разной степени сложности и готовности, разных жанров и стилей: произведения эпохи барокко, пьесы современных композиторов, эстрадные произведения, обработки народных песен и танцев. Рекомендуются концертные выступления различного вида уровней (по мере степени подготовки обучающихся). 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В течение года ученики должны сыграть 4 пьесы: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Середина декабря – контрольный урок - 1 пьеса по нотам, 1 пьеса наизусть,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Конец второго полугодия - зачет - 2 пьесы наизусть.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С.Прокофьев «Марш»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Р. Шуман «Мотылек»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В. Моцарт «Дуэт», «Марш»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Ф. Девьен «Менует», «Дуэт»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И. Шольце «Ария»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В.Сапаров «Музыкальная шкатулка»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9"/>
        <w:widowControl w:val="false"/>
        <w:shd w:fill="FFFFFF" w:val="clear"/>
        <w:tabs>
          <w:tab w:val="left" w:pos="293" w:leader="none"/>
        </w:tabs>
        <w:suppressAutoHyphens w:val="true"/>
        <w:bidi w:val="0"/>
        <w:spacing w:lineRule="auto" w:line="360"/>
        <w:ind w:left="0" w:right="0" w:hanging="0"/>
        <w:jc w:val="both"/>
        <w:rPr>
          <w:b/>
          <w:b/>
        </w:rPr>
      </w:pPr>
      <w:r>
        <w:rPr>
          <w:b/>
        </w:rPr>
        <w:t>Четвертый класс (1 час в неделю)</w:t>
      </w:r>
    </w:p>
    <w:p>
      <w:pPr>
        <w:pStyle w:val="Default"/>
        <w:spacing w:lineRule="auto" w:line="360"/>
        <w:jc w:val="both"/>
        <w:rPr/>
      </w:pPr>
      <w:r>
        <w:rPr>
          <w:rFonts w:ascii="Times New Roman" w:hAnsi="Times New Roman"/>
          <w:b/>
          <w:strike w:val="false"/>
          <w:dstrike w:val="false"/>
          <w:sz w:val="28"/>
          <w:szCs w:val="28"/>
          <w:u w:val="none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адачи третьего года обучения (4 класс)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Знакомство с вариационной формой с включением технических сложностей (восьмые, шестнадцатые).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-Совершенствование навыков ансамблевой игры: продолжение развития умения обучающихся играть вместе, добиваясь единства поставленных художественных задач и эмоционального состояния произведения.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Развитие умения технического овладения произведением: определять характер и форму музыки, тональность, выявить главные и побочные темы, установить темп, уяснить смысл и функцию каждой партии ансамбля.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Организация концертной деятельности, так как это способствует свободному общению музыкантов, творческому росту и заинтересованности их в ансамблевой игре.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Совершенствование навыков чтения нот с листа. </w:t>
      </w:r>
    </w:p>
    <w:p>
      <w:pPr>
        <w:pStyle w:val="Default"/>
        <w:shd w:fill="FFFFFF" w:val="clear"/>
        <w:tabs>
          <w:tab w:val="left" w:pos="293" w:leader="none"/>
        </w:tabs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3-4 ансамбля разных жанров и стилей: произведения эпохи барокко, венских классиков, пьесы современных композиторов, эстрадные произведения, обработки народных песен и танцев. Чтение с листа несложных произведений. По мере готовности репертуара обучающихся, рекомендуется участие в форме выступления в концертах и конкурсах различного уровня. </w:t>
      </w:r>
    </w:p>
    <w:p>
      <w:pPr>
        <w:pStyle w:val="Default"/>
        <w:shd w:fill="FFFFFF" w:val="clear"/>
        <w:tabs>
          <w:tab w:val="left" w:pos="293" w:leader="none"/>
        </w:tabs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</w:r>
    </w:p>
    <w:p>
      <w:pPr>
        <w:pStyle w:val="Style29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В течение года ученики должны сыграть 4 пьесы: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Середина декабря – контрольный урок - 1 пьеса по нотам, 1 пьеса наизусть,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Конец второго полугодия - зачет - 2 пьесы наизусть.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Ф.Мендельсон «Песня без слов»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Ф. Девьен «Тема и вариация», «Рондо»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«Санта Лючия» итальянская нар.песня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Ф.Шуберт «Два танца»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И.С. Бах «Ария», «Бурре»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В.Сапаров «Утро»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А. Хачатурян «Скакалка»</w:t>
      </w:r>
    </w:p>
    <w:p>
      <w:pPr>
        <w:pStyle w:val="Style29"/>
        <w:shd w:fill="FFFFFF" w:val="clear"/>
        <w:tabs>
          <w:tab w:val="right" w:pos="7094" w:leader="none"/>
        </w:tabs>
        <w:spacing w:lineRule="exact" w:line="480"/>
        <w:ind w:left="-38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9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both"/>
        <w:rPr>
          <w:b/>
          <w:b/>
        </w:rPr>
      </w:pPr>
      <w:r>
        <w:rPr>
          <w:b/>
        </w:rPr>
        <w:t>Пятый класс (1 час в неделю)</w:t>
      </w:r>
    </w:p>
    <w:p>
      <w:pPr>
        <w:pStyle w:val="Default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четвёртого года обучения (5 класс)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-Продолжение работы над произведениями различных жанров: эпохи барокко, венских классиков, обработки народных песен и танцев, популярные мелодии, эстрадные пьесы.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-Формирование двигательных навыков.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-Продолжение развития умения технического овладения произведением: тщательная проработка текста, штрихов, ритма, определение аппликатуры.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-Продолжение работы над средствами музыкальной выразительности: стремление воспроизвести все динамические и агогические оттенки и фразировку.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Необходимо также научиться свободно и выразительно петь каждую партию ансамбля и общую мелодическую линию произведения. </w:t>
      </w:r>
    </w:p>
    <w:p>
      <w:pPr>
        <w:pStyle w:val="Default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2-3 ансамбля разных жанров и стилей: пьесы современных композиторов, эстрадные произведения, обработки народных песен и танцев. Рекомендуется участие в форме выступления в концертах и конкурсах различного уровня. </w:t>
      </w:r>
    </w:p>
    <w:p>
      <w:pPr>
        <w:pStyle w:val="Default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</w:r>
    </w:p>
    <w:p>
      <w:pPr>
        <w:pStyle w:val="Style29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В течение года ученики должны сыграть 4 пьесы: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Середина декабря – контрольный урок - 1 пьеса по нотам, 1 пьеса наизусть,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auto" w:line="360"/>
        <w:ind w:left="0" w:right="0" w:hanging="0"/>
        <w:jc w:val="both"/>
        <w:rPr/>
      </w:pPr>
      <w:r>
        <w:rPr/>
        <w:t>Конец второго полугодия - зачет - 2 пьесы наизусть.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u w:val="none"/>
        </w:rPr>
      </w:pPr>
      <w:r>
        <w:rPr>
          <w:u w:val="none"/>
        </w:rPr>
        <w:t>М.Мошковский «Испанский танец»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u w:val="none"/>
        </w:rPr>
      </w:pPr>
      <w:r>
        <w:rPr>
          <w:u w:val="none"/>
        </w:rPr>
        <w:t xml:space="preserve">В. Моцарт «Менует» из оперы «Дон-Жуан», «Две маленькие пьесы», 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u w:val="none"/>
        </w:rPr>
      </w:pPr>
      <w:r>
        <w:rPr>
          <w:u w:val="none"/>
        </w:rPr>
        <w:t>Ф. Шуберт «Музыкальный момент»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u w:val="none"/>
        </w:rPr>
      </w:pPr>
      <w:r>
        <w:rPr>
          <w:u w:val="none"/>
        </w:rPr>
        <w:t>И. Гайдн «Три менуета»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u w:val="none"/>
        </w:rPr>
      </w:pPr>
      <w:r>
        <w:rPr>
          <w:u w:val="none"/>
        </w:rPr>
        <w:t>Л. Моцарт «Два танца»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В.Сапаров «Подружки-болтушки», «Хорал»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Г.Свиридов «Старинный танец»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И.Дунаевский «Лунный вальс»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П.Чайковский «Танец маленьких лебедей» из балета «Лебединое озеро»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В. Моцарт «Менует и рондо»</w:t>
      </w:r>
    </w:p>
    <w:p>
      <w:pPr>
        <w:pStyle w:val="Style29"/>
        <w:widowControl w:val="false"/>
        <w:shd w:fill="FFFFFF" w:val="clear"/>
        <w:tabs>
          <w:tab w:val="right" w:pos="7094" w:leader="none"/>
        </w:tabs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Г.Гендель «Ария», «Два менуэта»</w:t>
      </w:r>
    </w:p>
    <w:p>
      <w:pPr>
        <w:pStyle w:val="Style29"/>
        <w:shd w:fill="FFFFFF" w:val="clear"/>
        <w:tabs>
          <w:tab w:val="right" w:pos="7094" w:leader="none"/>
        </w:tabs>
        <w:spacing w:lineRule="exact" w:line="48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Style29"/>
        <w:widowControl w:val="false"/>
        <w:shd w:fill="FFFFFF" w:val="clear"/>
        <w:suppressAutoHyphens w:val="true"/>
        <w:bidi w:val="0"/>
        <w:spacing w:lineRule="auto" w:line="36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Примерная программа итогового зачета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И.С. Бах. Ария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 Мурзин. Комариный пляс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 Куперен. Танец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 Кванц. Дуэт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Л. Боккерини. Менуэт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 Глинка. Венецианская ночь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 Дворжак. Юмореска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И.С. Бах – Ш. Гуно. Аве Мария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К.М. Глюк. Мюзет из оперы «Армида»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К. Вебер. Хор охотников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 Моцарт. Деревенский танец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 Чайковский. Старинная французская песня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Ж. Металлида. На лесной полянке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 Гаврилин. Весенняя песня</w:t>
      </w:r>
    </w:p>
    <w:p>
      <w:pPr>
        <w:pStyle w:val="Style29"/>
        <w:shd w:fill="FFFFFF" w:val="clear"/>
        <w:spacing w:lineRule="auto" w:line="24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24"/>
        <w:keepNext w:val="true"/>
        <w:keepLines/>
        <w:shd w:fill="FFFFFF" w:val="clear"/>
        <w:tabs>
          <w:tab w:val="left" w:pos="1910" w:leader="none"/>
        </w:tabs>
        <w:spacing w:lineRule="exact" w:line="480"/>
        <w:jc w:val="center"/>
        <w:rPr/>
      </w:pPr>
      <w:bookmarkStart w:id="3" w:name="bookmark22"/>
      <w:r>
        <w:rPr>
          <w:b/>
        </w:rPr>
        <w:t>Требования к уровню подготовки обучающихся</w:t>
      </w:r>
      <w:bookmarkEnd w:id="3"/>
      <w:r>
        <w:rPr>
          <w:b/>
        </w:rPr>
        <w:t>:</w:t>
      </w:r>
    </w:p>
    <w:p>
      <w:pPr>
        <w:pStyle w:val="24"/>
        <w:keepNext w:val="true"/>
        <w:keepLines/>
        <w:shd w:fill="FFFFFF" w:val="clear"/>
        <w:tabs>
          <w:tab w:val="left" w:pos="1910" w:leader="none"/>
        </w:tabs>
        <w:spacing w:lineRule="exact" w:line="48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курса данной образовательной программы обучающийся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приобрести следующие знания, умения и навыки: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-знание единства исполнительских намерений и реализации единого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исполнительского замысла;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-знание разнообразного ансамблевого репертуара, что способствует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 коллективного творчества;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-знание профессиональной терминологии;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слышать целостную музыкальную фактуру в результате контрастной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голосов;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ощущать целостность музыкальной формы произведения;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слушать и слышать всю партитуру ансамбля;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контролировать синхронность совместной игры;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чувствовать солиста или второго участника ансамбля, добиваясь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единства поставленных художественных задач;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анализировать музыкальное произведение, его форму (границы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фраз, предложений, частей);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определять стиль, манеру, характер исполнения, понимать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образы;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грамотно и выразительно исполнять произведения различных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жанров и направлений;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грамотно читать с листа музыкальные произведения;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понимать смысл и функцию каждой партии ансамбля и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аккомпанемента;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определять соотношение голосов с точки зрения динамики, какой</w:t>
      </w:r>
    </w:p>
    <w:p>
      <w:pPr>
        <w:pStyle w:val="Normal"/>
        <w:keepNext w:val="true"/>
        <w:keepLines/>
        <w:shd w:fill="FFFFFF" w:val="clear"/>
        <w:tabs>
          <w:tab w:val="left" w:pos="1910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должен звучать на первом плане, какой на втором.</w:t>
      </w:r>
    </w:p>
    <w:p>
      <w:pPr>
        <w:pStyle w:val="24"/>
        <w:keepNext w:val="true"/>
        <w:keepLines/>
        <w:shd w:fill="FFFFFF" w:val="clear"/>
        <w:tabs>
          <w:tab w:val="left" w:pos="1896" w:leader="none"/>
        </w:tabs>
        <w:spacing w:lineRule="exact" w:line="485"/>
        <w:jc w:val="center"/>
        <w:rPr>
          <w:b/>
          <w:b/>
        </w:rPr>
      </w:pPr>
      <w:bookmarkStart w:id="4" w:name="bookmark23"/>
      <w:bookmarkEnd w:id="4"/>
      <w:r>
        <w:rPr>
          <w:b/>
        </w:rPr>
        <w:t>Формы и методы контроля, система оценок</w:t>
      </w:r>
    </w:p>
    <w:p>
      <w:pPr>
        <w:pStyle w:val="Style29"/>
        <w:shd w:fill="FFFFFF" w:val="clear"/>
        <w:tabs>
          <w:tab w:val="left" w:pos="1204" w:leader="none"/>
        </w:tabs>
        <w:spacing w:lineRule="exact" w:line="485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Style29"/>
        <w:shd w:fill="FFFFFF" w:val="clear"/>
        <w:tabs>
          <w:tab w:val="left" w:pos="1204" w:leader="none"/>
        </w:tabs>
        <w:spacing w:lineRule="exact" w:line="485"/>
        <w:jc w:val="both"/>
        <w:rPr/>
      </w:pPr>
      <w:r>
        <w:rPr>
          <w:b/>
        </w:rPr>
        <w:t xml:space="preserve"> </w:t>
      </w:r>
      <w:r>
        <w:rPr>
          <w:rStyle w:val="Style18"/>
        </w:rPr>
        <w:t>Аттестация: цели, виды, форма, содержание</w:t>
      </w:r>
    </w:p>
    <w:p>
      <w:pPr>
        <w:pStyle w:val="Style29"/>
        <w:shd w:fill="FFFFFF" w:val="clear"/>
        <w:tabs>
          <w:tab w:val="left" w:pos="1204" w:leader="none"/>
        </w:tabs>
        <w:spacing w:lineRule="auto" w:line="360"/>
        <w:jc w:val="both"/>
        <w:rPr/>
      </w:pPr>
      <w:r>
        <w:rPr>
          <w:rStyle w:val="Style18"/>
        </w:rPr>
        <w:t xml:space="preserve"> </w:t>
      </w:r>
    </w:p>
    <w:p>
      <w:pPr>
        <w:pStyle w:val="Style29"/>
        <w:shd w:fill="FFFFFF" w:val="clear"/>
        <w:tabs>
          <w:tab w:val="left" w:pos="1204" w:leader="none"/>
        </w:tabs>
        <w:spacing w:lineRule="auto" w:line="360"/>
        <w:jc w:val="both"/>
        <w:rPr/>
      </w:pPr>
      <w:r>
        <w:rPr/>
        <w:t>Основными видами контроля успеваемости являются:</w:t>
      </w:r>
    </w:p>
    <w:p>
      <w:pPr>
        <w:pStyle w:val="Style29"/>
        <w:numPr>
          <w:ilvl w:val="0"/>
          <w:numId w:val="12"/>
        </w:numPr>
        <w:shd w:fill="FFFFFF" w:val="clear"/>
        <w:tabs>
          <w:tab w:val="left" w:pos="1414" w:leader="none"/>
        </w:tabs>
        <w:spacing w:lineRule="auto" w:line="360"/>
        <w:jc w:val="both"/>
        <w:rPr/>
      </w:pPr>
      <w:r>
        <w:rPr/>
        <w:t>текущий контроль успеваемости учащихся</w:t>
      </w:r>
    </w:p>
    <w:p>
      <w:pPr>
        <w:pStyle w:val="Style29"/>
        <w:numPr>
          <w:ilvl w:val="0"/>
          <w:numId w:val="12"/>
        </w:numPr>
        <w:shd w:fill="FFFFFF" w:val="clear"/>
        <w:tabs>
          <w:tab w:val="left" w:pos="1414" w:leader="none"/>
        </w:tabs>
        <w:spacing w:lineRule="auto" w:line="360"/>
        <w:jc w:val="both"/>
        <w:rPr/>
      </w:pPr>
      <w:r>
        <w:rPr/>
        <w:t>промежуточная аттестация</w:t>
      </w:r>
    </w:p>
    <w:p>
      <w:pPr>
        <w:pStyle w:val="Style29"/>
        <w:numPr>
          <w:ilvl w:val="0"/>
          <w:numId w:val="12"/>
        </w:numPr>
        <w:shd w:fill="FFFFFF" w:val="clear"/>
        <w:tabs>
          <w:tab w:val="left" w:pos="1414" w:leader="none"/>
        </w:tabs>
        <w:spacing w:lineRule="auto" w:line="360"/>
        <w:jc w:val="both"/>
        <w:rPr/>
      </w:pPr>
      <w:r>
        <w:rPr/>
        <w:t>итоговая аттестация</w:t>
      </w:r>
    </w:p>
    <w:p>
      <w:pPr>
        <w:pStyle w:val="Style29"/>
        <w:shd w:fill="FFFFFF" w:val="clear"/>
        <w:spacing w:lineRule="exact" w:line="480"/>
        <w:jc w:val="both"/>
        <w:rPr/>
      </w:pPr>
      <w:r>
        <w:rPr/>
        <w:t>Каждый вид контроля имеет свои цели, задачи, формы.</w:t>
      </w:r>
    </w:p>
    <w:p>
      <w:pPr>
        <w:pStyle w:val="Style29"/>
        <w:shd w:fill="FFFFFF" w:val="clear"/>
        <w:spacing w:lineRule="exact" w:line="480"/>
        <w:jc w:val="both"/>
        <w:rPr/>
      </w:pPr>
      <w:r>
        <w:rPr>
          <w:b/>
          <w:bCs/>
        </w:rPr>
        <w:t>Текущий контроль успеваемости учащихся</w:t>
      </w:r>
      <w:r>
        <w:rPr/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>
      <w:pPr>
        <w:pStyle w:val="Style29"/>
        <w:numPr>
          <w:ilvl w:val="0"/>
          <w:numId w:val="13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отношение ребенка к занятиям, его старания и прилежность;</w:t>
      </w:r>
    </w:p>
    <w:p>
      <w:pPr>
        <w:pStyle w:val="Style29"/>
        <w:numPr>
          <w:ilvl w:val="0"/>
          <w:numId w:val="13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качество выполнения предложенных заданий;</w:t>
      </w:r>
    </w:p>
    <w:p>
      <w:pPr>
        <w:pStyle w:val="Style29"/>
        <w:numPr>
          <w:ilvl w:val="0"/>
          <w:numId w:val="13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инициативность и проявление самостоятельности как на уроке, так и во время домашней работы;</w:t>
      </w:r>
    </w:p>
    <w:p>
      <w:pPr>
        <w:pStyle w:val="Style29"/>
        <w:numPr>
          <w:ilvl w:val="0"/>
          <w:numId w:val="13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темпы продвижения.</w:t>
      </w:r>
    </w:p>
    <w:p>
      <w:pPr>
        <w:pStyle w:val="Style29"/>
        <w:shd w:fill="FFFFFF" w:val="clear"/>
        <w:spacing w:lineRule="exact" w:line="480"/>
        <w:jc w:val="both"/>
        <w:rPr/>
      </w:pPr>
      <w:r>
        <w:rPr/>
        <w:t>На основании результатов текущего контроля выводятся четверные оценки.</w:t>
      </w:r>
    </w:p>
    <w:p>
      <w:pPr>
        <w:pStyle w:val="Style29"/>
        <w:shd w:fill="FFFFFF" w:val="clear"/>
        <w:spacing w:lineRule="exact" w:line="480"/>
        <w:jc w:val="both"/>
        <w:rPr/>
      </w:pPr>
      <w:r>
        <w:rPr/>
        <w:t>Особой формой текущего контроля является контрольный урок, который проводится преподавателем, ведущим предмет.</w:t>
      </w:r>
    </w:p>
    <w:p>
      <w:pPr>
        <w:pStyle w:val="Style29"/>
        <w:shd w:fill="FFFFFF" w:val="clear"/>
        <w:spacing w:lineRule="exact" w:line="480"/>
        <w:jc w:val="left"/>
        <w:rPr/>
      </w:pPr>
      <w:r>
        <w:rPr>
          <w:b/>
        </w:rPr>
        <w:t>Промежуточная аттестация</w:t>
      </w:r>
      <w:r>
        <w:rPr/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экзамены.</w:t>
      </w:r>
    </w:p>
    <w:p>
      <w:pPr>
        <w:pStyle w:val="Style29"/>
        <w:shd w:fill="FFFFFF" w:val="clear"/>
        <w:spacing w:lineRule="exact" w:line="480"/>
        <w:jc w:val="left"/>
        <w:rPr/>
      </w:pPr>
      <w:r>
        <w:rPr/>
        <w:t>Каждая форма проверки(кроме переводного экзамена) может быть как дифференцирована (с оценкой), так и не дифференцированной.</w:t>
      </w:r>
    </w:p>
    <w:p>
      <w:pPr>
        <w:pStyle w:val="Style29"/>
        <w:shd w:fill="FFFFFF" w:val="clear"/>
        <w:spacing w:lineRule="exact" w:line="480"/>
        <w:jc w:val="left"/>
        <w:rPr/>
      </w:pPr>
      <w:r>
        <w:rPr/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>
      <w:pPr>
        <w:pStyle w:val="Style29"/>
        <w:shd w:fill="FFFFFF" w:val="clear"/>
        <w:spacing w:lineRule="exact" w:line="480"/>
        <w:jc w:val="left"/>
        <w:rPr/>
      </w:pPr>
      <w:r>
        <w:rPr/>
        <w:t>Участие в конкурсах может приравниваться к выступлению на академических концертах и зачетах. Переводной зачет является обязательным для всех.</w:t>
      </w:r>
    </w:p>
    <w:p>
      <w:pPr>
        <w:pStyle w:val="Style29"/>
        <w:shd w:fill="FFFFFF" w:val="clear"/>
        <w:spacing w:lineRule="exact" w:line="480"/>
        <w:jc w:val="left"/>
        <w:rPr/>
      </w:pPr>
      <w:r>
        <w:rPr/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>
      <w:pPr>
        <w:pStyle w:val="Style29"/>
        <w:shd w:fill="FFFFFF" w:val="clear"/>
        <w:spacing w:lineRule="exact" w:line="480"/>
        <w:jc w:val="left"/>
        <w:rPr/>
      </w:pPr>
      <w:r>
        <w:rPr/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 (блокфлейта)». Экзамены проводятся за пределами аудиторных занятий, то есть по окончании проведения учебных занятий в учебном году, в рамках промежуточной (экзаменационной) аттестации.</w:t>
      </w:r>
    </w:p>
    <w:p>
      <w:pPr>
        <w:pStyle w:val="Style29"/>
        <w:shd w:fill="FFFFFF" w:val="clear"/>
        <w:spacing w:lineRule="exact" w:line="480"/>
        <w:jc w:val="left"/>
        <w:rPr/>
      </w:pPr>
      <w:r>
        <w:rPr/>
        <w:t>К экзамену допускаются учащиеся, полностью выполнившие все учебные задания.</w:t>
      </w:r>
    </w:p>
    <w:p>
      <w:pPr>
        <w:pStyle w:val="Style29"/>
        <w:shd w:fill="FFFFFF" w:val="clear"/>
        <w:spacing w:lineRule="exact" w:line="480"/>
        <w:jc w:val="left"/>
        <w:rPr/>
      </w:pPr>
      <w:r>
        <w:rPr/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>
      <w:pPr>
        <w:pStyle w:val="42"/>
        <w:shd w:fill="FFFFFF" w:val="clear"/>
        <w:tabs>
          <w:tab w:val="left" w:pos="1090" w:leader="none"/>
        </w:tabs>
        <w:jc w:val="left"/>
        <w:rPr/>
      </w:pPr>
      <w:r>
        <w:rPr/>
        <w:t xml:space="preserve"> </w:t>
      </w:r>
      <w:r>
        <w:rPr/>
        <w:t>Критерии оценок</w:t>
      </w:r>
    </w:p>
    <w:p>
      <w:pPr>
        <w:pStyle w:val="Style29"/>
        <w:shd w:fill="FFFFFF" w:val="clear"/>
        <w:spacing w:lineRule="exact" w:line="480"/>
        <w:jc w:val="left"/>
        <w:rPr/>
      </w:pPr>
      <w:r>
        <w:rPr/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>
      <w:pPr>
        <w:pStyle w:val="42"/>
        <w:shd w:fill="FFFFFF" w:val="clear"/>
        <w:jc w:val="left"/>
        <w:rPr/>
      </w:pPr>
      <w:r>
        <w:rPr/>
        <w:t>Критерии оценки качества исполнения</w:t>
      </w:r>
    </w:p>
    <w:p>
      <w:pPr>
        <w:pStyle w:val="Style29"/>
        <w:shd w:fill="FFFFFF" w:val="clear"/>
        <w:spacing w:lineRule="exact" w:line="480"/>
        <w:jc w:val="left"/>
        <w:rPr/>
      </w:pPr>
      <w:r>
        <w:rPr/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>
      <w:pPr>
        <w:pStyle w:val="16"/>
        <w:shd w:fill="FFFFFF" w:val="clear"/>
        <w:spacing w:lineRule="exact" w:line="270"/>
        <w:jc w:val="left"/>
        <w:rPr/>
      </w:pPr>
      <w:r>
        <w:rPr/>
      </w:r>
    </w:p>
    <w:tbl>
      <w:tblPr>
        <w:tblW w:w="10153" w:type="dxa"/>
        <w:jc w:val="left"/>
        <w:tblInd w:w="-1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3348"/>
        <w:gridCol w:w="6805"/>
      </w:tblGrid>
      <w:tr>
        <w:trPr/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Оценка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Критерии оценивания исполнения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5 («отлично»)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 w:before="114" w:after="114"/>
              <w:jc w:val="left"/>
              <w:rPr/>
            </w:pPr>
            <w:r>
              <w:rPr>
                <w:rStyle w:val="31"/>
                <w:sz w:val="28"/>
                <w:szCs w:val="28"/>
              </w:rPr>
              <w:t>Технически качественное и художестенно осмысленное исполнение, отвечающее всем требованиям на данном этапе</w:t>
            </w:r>
          </w:p>
        </w:tc>
      </w:tr>
      <w:tr>
        <w:trPr>
          <w:trHeight w:val="359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4 («хорошо»)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Отметка отражает грамотное исполнение с небольшими недочетами (как техническом плане, так и в художественном)</w:t>
            </w:r>
          </w:p>
        </w:tc>
      </w:tr>
      <w:tr>
        <w:trPr>
          <w:trHeight w:val="1859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>
        <w:trPr>
          <w:trHeight w:val="1625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Комплекс недостатков, причиной которых является отсутствие домашних занятий, а также плохая посещаемость аудиторных занятий</w:t>
            </w:r>
          </w:p>
        </w:tc>
      </w:tr>
      <w:tr>
        <w:trPr>
          <w:trHeight w:val="1140" w:hRule="atLeast"/>
        </w:trPr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«зачет» (без отметки)</w:t>
            </w:r>
          </w:p>
        </w:tc>
        <w:tc>
          <w:tcPr>
            <w:tcW w:w="6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27"/>
        <w:jc w:val="left"/>
        <w:rPr/>
      </w:pPr>
      <w:r>
        <w:rPr/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>
      <w:pPr>
        <w:pStyle w:val="24"/>
        <w:keepNext w:val="true"/>
        <w:keepLines/>
        <w:shd w:fill="FFFFFF" w:val="clear"/>
        <w:tabs>
          <w:tab w:val="left" w:pos="2346" w:leader="none"/>
        </w:tabs>
        <w:spacing w:lineRule="exact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24"/>
        <w:keepNext w:val="true"/>
        <w:keepLines/>
        <w:shd w:fill="FFFFFF" w:val="clear"/>
        <w:tabs>
          <w:tab w:val="left" w:pos="2346" w:leader="none"/>
        </w:tabs>
        <w:spacing w:lineRule="exact" w:line="480"/>
        <w:jc w:val="center"/>
        <w:rPr>
          <w:b/>
          <w:b/>
        </w:rPr>
      </w:pPr>
      <w:bookmarkStart w:id="5" w:name="bookmark24"/>
      <w:bookmarkEnd w:id="5"/>
      <w:r>
        <w:rPr>
          <w:b/>
        </w:rPr>
        <w:t>Методическое обеспечение учебного процесса</w:t>
      </w:r>
    </w:p>
    <w:p>
      <w:pPr>
        <w:pStyle w:val="42"/>
        <w:shd w:fill="FFFFFF" w:val="clear"/>
        <w:tabs>
          <w:tab w:val="left" w:pos="974" w:leader="none"/>
        </w:tabs>
        <w:rPr/>
      </w:pPr>
      <w:r>
        <w:rPr/>
        <w:t>Методические рекомендации педагогическим работникам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340"/>
        <w:jc w:val="both"/>
        <w:rPr/>
      </w:pPr>
      <w:r>
        <w:rPr/>
        <w:t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 (блокфлейта)» составляет 1 час в неделю.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  <w:t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  <w:t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- средние, средние - старшие). В данном случае педагогу необходимо распределить партии в зависимости от степени подготовленности учеников.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  <w:t xml:space="preserve">В целях расширения музыкального кругозора и развития навыков чтения нот с 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hanging="0"/>
        <w:jc w:val="both"/>
        <w:rPr/>
      </w:pPr>
      <w:r>
        <w:rPr/>
        <w:t>листа желательно знакомство учеников с большим числом произведений, не доводя их до уровня концертного выступления.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  <w:t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  <w:t>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  <w:t>В звучании ансамбля немаловажным моментом является размещение исполнителей. Оно должно исходить от акустических особенностей инструментов, от необходимости музыкального контактирования между участниками ансамбля.</w:t>
      </w:r>
    </w:p>
    <w:p>
      <w:pPr>
        <w:pStyle w:val="Style29"/>
        <w:shd w:fill="FFFFFF" w:val="clear"/>
        <w:spacing w:lineRule="exact" w:line="480"/>
        <w:jc w:val="both"/>
        <w:rPr/>
      </w:pPr>
      <w:r>
        <w:rPr/>
      </w:r>
    </w:p>
    <w:p>
      <w:pPr>
        <w:pStyle w:val="15"/>
        <w:keepNext w:val="true"/>
        <w:keepLines/>
        <w:shd w:fill="FFFFFF" w:val="clear"/>
        <w:tabs>
          <w:tab w:val="left" w:pos="303" w:leader="none"/>
        </w:tabs>
        <w:spacing w:lineRule="exact" w:line="480"/>
        <w:rPr/>
      </w:pPr>
      <w:bookmarkStart w:id="6" w:name="bookmark25"/>
      <w:bookmarkEnd w:id="6"/>
      <w:r>
        <w:rPr/>
        <w:t>Рекомендации по организации самостоятельной работы обучающихся</w:t>
      </w:r>
    </w:p>
    <w:p>
      <w:pPr>
        <w:pStyle w:val="Style29"/>
        <w:widowControl w:val="false"/>
        <w:shd w:fill="FFFFFF" w:val="clear"/>
        <w:suppressAutoHyphens w:val="true"/>
        <w:bidi w:val="0"/>
        <w:spacing w:lineRule="exact" w:line="480"/>
        <w:ind w:left="0" w:right="0" w:firstLine="283"/>
        <w:jc w:val="both"/>
        <w:rPr/>
      </w:pPr>
      <w:r>
        <w:rPr/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>
      <w:pPr>
        <w:pStyle w:val="Style29"/>
        <w:shd w:fill="FFFFFF" w:val="clear"/>
        <w:spacing w:lineRule="exact" w:line="480"/>
        <w:jc w:val="both"/>
        <w:rPr/>
      </w:pPr>
      <w:r>
        <w:rPr/>
      </w:r>
    </w:p>
    <w:p>
      <w:pPr>
        <w:pStyle w:val="Style29"/>
        <w:shd w:fill="FFFFFF" w:val="clear"/>
        <w:tabs>
          <w:tab w:val="left" w:pos="1516" w:leader="none"/>
        </w:tabs>
        <w:spacing w:lineRule="exact" w:line="270"/>
        <w:ind w:left="0" w:right="0" w:hanging="0"/>
        <w:rPr>
          <w:b/>
          <w:b/>
        </w:rPr>
      </w:pPr>
      <w:r>
        <w:rPr>
          <w:b/>
        </w:rPr>
        <w:t>Списки рекомендуемой учебной и методической литературы</w:t>
      </w:r>
    </w:p>
    <w:p>
      <w:pPr>
        <w:pStyle w:val="Style29"/>
        <w:shd w:fill="FFFFFF" w:val="clear"/>
        <w:tabs>
          <w:tab w:val="left" w:pos="1516" w:leader="none"/>
        </w:tabs>
        <w:spacing w:lineRule="exact" w:line="270"/>
        <w:ind w:left="0" w:right="0" w:hanging="0"/>
        <w:rPr>
          <w:b/>
          <w:b/>
        </w:rPr>
      </w:pPr>
      <w:r>
        <w:rPr>
          <w:b/>
        </w:rPr>
      </w:r>
    </w:p>
    <w:p>
      <w:pPr>
        <w:pStyle w:val="Style29"/>
        <w:numPr>
          <w:ilvl w:val="0"/>
          <w:numId w:val="1"/>
        </w:numPr>
        <w:shd w:fill="FFFFFF" w:val="clear"/>
        <w:tabs>
          <w:tab w:val="left" w:pos="346" w:leader="none"/>
        </w:tabs>
        <w:spacing w:lineRule="exact" w:line="480"/>
        <w:ind w:left="0" w:right="0" w:hanging="0"/>
        <w:jc w:val="both"/>
        <w:rPr>
          <w:b/>
          <w:b/>
        </w:rPr>
      </w:pPr>
      <w:r>
        <w:rPr>
          <w:b/>
        </w:rPr>
        <w:t>Методическая литература.</w:t>
      </w:r>
    </w:p>
    <w:p>
      <w:pPr>
        <w:pStyle w:val="Style29"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ind w:left="541" w:right="0" w:hanging="360"/>
        <w:jc w:val="both"/>
        <w:rPr/>
      </w:pPr>
      <w:r>
        <w:rPr/>
        <w:t>С. Розанов. Школа игры на кларнете. 2 ч.  – М., 1976</w:t>
      </w:r>
    </w:p>
    <w:p>
      <w:pPr>
        <w:pStyle w:val="Style29"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ind w:left="541" w:right="0" w:hanging="360"/>
        <w:jc w:val="both"/>
        <w:rPr/>
      </w:pPr>
      <w:r>
        <w:rPr/>
        <w:t xml:space="preserve">Сухомлинский В.А. Сердце отдаю детям. </w:t>
      </w:r>
    </w:p>
    <w:p>
      <w:pPr>
        <w:pStyle w:val="Style29"/>
        <w:widowControl w:val="false"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ind w:left="227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Сухомлинский В.А. Как воспитать настоящего человека</w:t>
      </w:r>
    </w:p>
    <w:p>
      <w:pPr>
        <w:pStyle w:val="Style29"/>
        <w:widowControl w:val="false"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Сухомлинский В.А. Сто советов учителю</w:t>
      </w:r>
    </w:p>
    <w:p>
      <w:pPr>
        <w:pStyle w:val="Style29"/>
        <w:widowControl w:val="false"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ind w:left="227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Сухомлинский В.А.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Хрестоматия по этик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</w:t>
      </w:r>
    </w:p>
    <w:p>
      <w:pPr>
        <w:pStyle w:val="Style29"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ind w:left="541" w:right="0" w:hanging="360"/>
        <w:jc w:val="both"/>
        <w:rPr/>
      </w:pPr>
      <w:r>
        <w:rPr/>
        <w:t>Гаранян Г Аранжировка для эстрадных инструментальных и ВИА. - Москва, «Музыка», 1986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Асафьев Б. Музыкальная форма как процесс. Т. 1, 2. 2-е изд. Л., 1971.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Руденко В. И. </w:t>
      </w:r>
      <w:r>
        <w:rPr>
          <w:rFonts w:cs="Times New Roman" w:ascii="Times New Roman" w:hAnsi="Times New Roman"/>
          <w:sz w:val="28"/>
          <w:szCs w:val="28"/>
        </w:rPr>
        <w:t>Вопросы музыкальной педагогики. Вып. 7, М., 1986.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Агажанов А.П. Воспитание музыкального слуха. Сборник статей. М.: «Музыка» 1977 г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Волков Н.В. </w:t>
      </w:r>
      <w:r>
        <w:rPr>
          <w:rFonts w:cs="Times New Roman" w:ascii="Times New Roman" w:hAnsi="Times New Roman"/>
          <w:sz w:val="28"/>
          <w:szCs w:val="28"/>
        </w:rPr>
        <w:t xml:space="preserve">Теория и практика игры на духовых инструментах: </w:t>
      </w:r>
      <w:r>
        <w:rPr>
          <w:rFonts w:cs="Times New Roman" w:ascii="Times New Roman" w:hAnsi="Times New Roman"/>
          <w:sz w:val="28"/>
          <w:szCs w:val="28"/>
        </w:rPr>
        <w:t>Монография. - М.: Академический проект; Альма Матер, 2008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Усов Ю.А. История отечественного исполнительства на духовых</w:t>
      </w:r>
    </w:p>
    <w:p>
      <w:pPr>
        <w:pStyle w:val="Normal"/>
        <w:widowControl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инструментах. М., 1986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/>
        <w:ind w:left="680" w:right="0" w:hanging="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Вологдина М. Флейта. Методика обучения. Сборник статей. - Спб.:Композитор, 2017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Усов Ю. А. История зарубежного исполнительства на духовых инструментах: Учебное пособие. - 2-е изд., доп. - М.: Музыка, 1989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Толмачев Ю.А., Дубок В. Ю. Духовые инструменты. История исполнительского искусства: учебное пособие. - Спб.: Издательство «Лань», издательство «ПЛАНЕТА МУЗЫКИ», 2015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Пушечников И. Искусство игры на гобое. История, теория, методика, педагогика. Учебно-методическое пособие. - Спб.: Композитор, 2005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Левин С. Духовые инструменты в истории музыкальной культуры. Ч.2 — Л.: Музыка, 1983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 исполнительского искусства. Сборник трудов. М.: 1981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Музыкальное исполнительство и современность. В. 1. М.: Музыка, 1988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Музыкальное исполнительство и современность. В. 2. М.: Музыка, 1997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Григорьев В. Ю. Исполнитель и эстрада. Моск. гос. конс., Магнитог. гос. конс., - М.: Магнитогорск, 1998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Рыбаков К. Обертоновая техника.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</w:t>
      </w:r>
      <w:r>
        <w:rPr>
          <w:rFonts w:ascii="Times New Roman" w:hAnsi="Times New Roman"/>
          <w:b w:val="false"/>
          <w:bCs w:val="false"/>
          <w:sz w:val="28"/>
          <w:szCs w:val="28"/>
        </w:rPr>
        <w:t>аким образом можно легко играть в высоких регистрах на кларнете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- журнал Rohrblatt март 2013. Авторский перевод с немецкого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Гержев В.Н. Методика обучения игре на кларнете с начинающими. Таганрог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Левин С. Духовые инструменты в истории музыкальной культуры. Ч.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— Л.: Музыка, 19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Квашнин К. А. Вопросы методики обучения игре на духовых инструментах: учебное пособие. - Квашнин К. А. Нижнегор. гос. конс. (академия) им. М. И. Глинки. - Н. Новгород.: Изд-во Нижегородской консерватории, 2014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Гержев В.Н. </w:t>
      </w:r>
      <w:r>
        <w:rPr>
          <w:rFonts w:cs="Times New Roman" w:ascii="Times New Roman" w:hAnsi="Times New Roman"/>
          <w:sz w:val="28"/>
          <w:szCs w:val="28"/>
        </w:rPr>
        <w:t>Методика преподавания игре на духовых инструментах.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Иванов В. Д. Основы индивидуальной техники саксофониста. М.: Музыка, 1993</w:t>
      </w:r>
    </w:p>
    <w:p>
      <w:pPr>
        <w:pStyle w:val="Normal"/>
        <w:widowControl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В. Рунов.  Как организовать духовой оркестр. М.: Государственное музыкальное издательство, 1956.</w:t>
      </w:r>
    </w:p>
    <w:p>
      <w:pPr>
        <w:pStyle w:val="Style29"/>
        <w:numPr>
          <w:ilvl w:val="0"/>
          <w:numId w:val="1"/>
        </w:numPr>
        <w:shd w:fill="FFFFFF" w:val="clear"/>
        <w:spacing w:lineRule="exact" w:line="480"/>
        <w:ind w:left="0" w:right="0" w:hanging="0"/>
        <w:jc w:val="both"/>
        <w:rPr/>
      </w:pPr>
      <w:r>
        <w:rPr>
          <w:b/>
        </w:rPr>
        <w:t>Рекомендуемая учебная литература  (</w:t>
      </w:r>
      <w:r>
        <w:rPr/>
        <w:t>Сборники, хрестоматии, школы)</w:t>
      </w:r>
    </w:p>
    <w:p>
      <w:pPr>
        <w:pStyle w:val="Style29"/>
        <w:shd w:fill="FFFFFF" w:val="clear"/>
        <w:spacing w:lineRule="exact" w:line="480"/>
        <w:ind w:left="0" w:right="0" w:hanging="0"/>
        <w:jc w:val="both"/>
        <w:rPr/>
      </w:pPr>
      <w:r>
        <w:rPr/>
      </w:r>
    </w:p>
    <w:p>
      <w:pPr>
        <w:pStyle w:val="Style29"/>
        <w:numPr>
          <w:ilvl w:val="0"/>
          <w:numId w:val="2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>«Начальные уроки игры на блокфлейте» - М., «Музыка» 1982 г</w:t>
      </w:r>
    </w:p>
    <w:p>
      <w:pPr>
        <w:pStyle w:val="Style29"/>
        <w:numPr>
          <w:ilvl w:val="0"/>
          <w:numId w:val="2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 xml:space="preserve"> </w:t>
      </w:r>
      <w:r>
        <w:rPr/>
        <w:t>И. Оленчик «Хрестоматия для блокфлейты» М., «Музыка» 2004 г</w:t>
      </w:r>
    </w:p>
    <w:p>
      <w:pPr>
        <w:pStyle w:val="Style29"/>
        <w:numPr>
          <w:ilvl w:val="0"/>
          <w:numId w:val="2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 xml:space="preserve"> </w:t>
      </w:r>
      <w:r>
        <w:rPr/>
        <w:t>Н. Платонов «Школа игры на флейте» М., «Государственное музыальное издательство», 1958 г</w:t>
      </w:r>
    </w:p>
    <w:p>
      <w:pPr>
        <w:pStyle w:val="Style29"/>
        <w:numPr>
          <w:ilvl w:val="0"/>
          <w:numId w:val="2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 xml:space="preserve"> </w:t>
      </w:r>
      <w:r>
        <w:rPr/>
        <w:t>В. Сапаров «Волшебные звуки флейты» Часть 2. Пьесы для двух флейт и фортепиано</w:t>
      </w:r>
    </w:p>
    <w:p>
      <w:pPr>
        <w:pStyle w:val="Style29"/>
        <w:numPr>
          <w:ilvl w:val="0"/>
          <w:numId w:val="2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 xml:space="preserve"> </w:t>
      </w:r>
      <w:r>
        <w:rPr/>
        <w:t>В. Сапаров «Волшебные звуки флейты» Часть 3. Пьесы для трех флейт и фортепиано</w:t>
      </w:r>
    </w:p>
    <w:p>
      <w:pPr>
        <w:pStyle w:val="Style29"/>
        <w:numPr>
          <w:ilvl w:val="0"/>
          <w:numId w:val="2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 xml:space="preserve"> </w:t>
      </w:r>
      <w:r>
        <w:rPr/>
        <w:t>Ю.Должиков «Нотная папка флейтиста №1 тетрадь №4» М., «Дека-ВС» 2004 г.</w:t>
      </w:r>
    </w:p>
    <w:p>
      <w:pPr>
        <w:pStyle w:val="Style29"/>
        <w:numPr>
          <w:ilvl w:val="0"/>
          <w:numId w:val="2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 xml:space="preserve">М. Клемент «Барочные дуэты </w:t>
      </w:r>
      <w:r>
        <w:rPr/>
        <w:t>д</w:t>
      </w:r>
      <w:r>
        <w:rPr/>
        <w:t>ля блокфлейты», «</w:t>
      </w:r>
      <w:r>
        <w:rPr>
          <w:lang w:val="en-US"/>
        </w:rPr>
        <w:t xml:space="preserve">Vladimir Benes» </w:t>
      </w:r>
      <w:r>
        <w:rPr>
          <w:lang w:val="ru-RU"/>
        </w:rPr>
        <w:t>2000 г</w:t>
      </w:r>
    </w:p>
    <w:p>
      <w:pPr>
        <w:pStyle w:val="Style29"/>
        <w:numPr>
          <w:ilvl w:val="0"/>
          <w:numId w:val="2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>
          <w:lang w:val="ru-RU"/>
        </w:rPr>
        <w:t>Ксупор Ласцло «Дуэты для блокфлейты. Для начинающих» Б., «</w:t>
      </w:r>
      <w:r>
        <w:rPr>
          <w:lang w:val="en-US"/>
        </w:rPr>
        <w:t>Musica Budapest»</w:t>
      </w:r>
    </w:p>
    <w:p>
      <w:pPr>
        <w:pStyle w:val="Style29"/>
        <w:numPr>
          <w:ilvl w:val="0"/>
          <w:numId w:val="2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>Эрих Катц «Дуэты для блокфлейты. Музыка Ренессанса», «</w:t>
      </w:r>
      <w:r>
        <w:rPr>
          <w:lang w:val="en-US"/>
        </w:rPr>
        <w:t xml:space="preserve">Anfor» 1964 </w:t>
      </w:r>
      <w:r>
        <w:rPr>
          <w:lang w:val="ru-RU"/>
        </w:rPr>
        <w:t>г</w:t>
      </w:r>
    </w:p>
    <w:p>
      <w:pPr>
        <w:pStyle w:val="Normal"/>
        <w:widowControl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Буракофф Дж. «Играем на блокфлейте» Изд-во: Росаудиосервис, 2008.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Мальцев Б.А. Школа игры на блокфлейте. Планета Музыки, 2007.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Пушечников И. Школа игры на блокфлейте. М., 2004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Сборник пьес, этюдов и ансамблей для блокфлейты/ Учебно-методическое пособие. Изд. ООО фирма «Эмузин», 2004.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Оленчик И. Хрестоматия для блокфлейты. М., 2002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Музыкальная мозаика 2. Популярные мелодии. Перелож.для блокфлейты и ф-но, Издат. "Музыка"</w:t>
      </w:r>
    </w:p>
    <w:p>
      <w:pPr>
        <w:pStyle w:val="Normal"/>
        <w:widowControl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Пушечников И. «Азбука начинающего блокфлейтиста». М., 1991.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360"/>
        <w:ind w:left="283" w:right="0" w:hanging="0"/>
        <w:jc w:val="both"/>
        <w:rPr>
          <w:rFonts w:ascii="Times New Roman" w:hAnsi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Кискачи А. Школа для начинающих. Ч. </w:t>
      </w:r>
      <w:r>
        <w:rPr>
          <w:rFonts w:cs="Times New Roman" w:ascii="Times New Roman" w:hAnsi="Times New Roman"/>
          <w:sz w:val="27"/>
          <w:szCs w:val="27"/>
          <w:lang w:val="en-US"/>
        </w:rPr>
        <w:t xml:space="preserve">I. </w:t>
      </w:r>
      <w:r>
        <w:rPr>
          <w:rFonts w:cs="Times New Roman" w:ascii="Times New Roman" w:hAnsi="Times New Roman"/>
          <w:sz w:val="27"/>
          <w:szCs w:val="27"/>
          <w:lang w:val="ru-RU"/>
        </w:rPr>
        <w:t>М., 2007</w:t>
      </w:r>
    </w:p>
    <w:p>
      <w:pPr>
        <w:pStyle w:val="Normal"/>
        <w:widowControl/>
        <w:numPr>
          <w:ilvl w:val="0"/>
          <w:numId w:val="2"/>
        </w:numPr>
        <w:shd w:fill="FFFFFF" w:val="clear"/>
        <w:tabs>
          <w:tab w:val="left" w:pos="1079" w:leader="none"/>
        </w:tabs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7"/>
          <w:szCs w:val="27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7"/>
          <w:szCs w:val="27"/>
          <w:lang w:val="ru-RU"/>
        </w:rPr>
        <w:t>Покровский А. «В школе и дома» Методическое пособие для обучения игре на блокфлейте. М., 1989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1079" w:leader="none"/>
        </w:tabs>
        <w:spacing w:lineRule="exact" w:line="4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С. Розанов. Школа игры на кларнете. 2 ч.  – М., 1976</w:t>
      </w:r>
    </w:p>
    <w:p>
      <w:pPr>
        <w:pStyle w:val="Style29"/>
        <w:numPr>
          <w:ilvl w:val="0"/>
          <w:numId w:val="0"/>
        </w:numPr>
        <w:shd w:fill="FFFFFF" w:val="clear"/>
        <w:tabs>
          <w:tab w:val="left" w:pos="1079" w:leader="none"/>
        </w:tabs>
        <w:spacing w:lineRule="exact" w:line="480"/>
        <w:ind w:left="340" w:right="0" w:hanging="0"/>
        <w:jc w:val="both"/>
        <w:rPr>
          <w:rStyle w:val="41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Style29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hd w:fill="FFFFFF" w:val="clear"/>
        <w:tabs>
          <w:tab w:val="left" w:pos="1079" w:leader="none"/>
        </w:tabs>
        <w:spacing w:lineRule="auto" w:line="360"/>
        <w:ind w:left="211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tabs>
          <w:tab w:val="left" w:pos="1079" w:leader="none"/>
        </w:tabs>
        <w:spacing w:lineRule="auto" w:line="360"/>
        <w:ind w:left="211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Большая часть сборников из данного списка основана на современных возможностях инновационных технологий, которые позволяют пользоваться преподавателям нотной и методической литературой из интернет-ресурсов.</w:t>
      </w:r>
    </w:p>
    <w:sectPr>
      <w:type w:val="nextPage"/>
      <w:pgSz w:w="11906" w:h="16838"/>
      <w:pgMar w:left="924" w:right="1478" w:header="0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/>
        <w:szCs w:val="27"/>
        <w:iCs w:val="false"/>
        <w:bCs w:val="false"/>
        <w:w w:val="100"/>
        <w:rFonts w:eastAsia="Times New Roman" w:cs="Times New Roman"/>
        <w:color w:val="000000"/>
      </w:rPr>
    </w:lvl>
    <w:lvl w:ilvl="1">
      <w:start w:val="0"/>
      <w:numFmt w:val="decimal"/>
      <w:lvlText w:val="%2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lvlText w:val="%3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lvlText w:val="%4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lvlText w:val="%5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lvlText w:val="%6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lvlText w:val="%7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lvlText w:val="%8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lvlText w:val="%9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926"/>
        </w:tabs>
        <w:ind w:left="926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286"/>
        </w:tabs>
        <w:ind w:left="1286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006"/>
        </w:tabs>
        <w:ind w:left="2006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366"/>
        </w:tabs>
        <w:ind w:left="2366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086"/>
        </w:tabs>
        <w:ind w:left="3086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446"/>
        </w:tabs>
        <w:ind w:left="3446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sz w:val="24"/>
        <w:b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6z0">
    <w:name w:val="WW8Num16z0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8z1">
    <w:name w:val="WW8Num18z1"/>
    <w:qFormat/>
    <w:rPr>
      <w:rFonts w:cs="Times New Roman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cs="Times New Roman"/>
      <w:color w:val="0066CC"/>
      <w:u w:val="single"/>
    </w:rPr>
  </w:style>
  <w:style w:type="character" w:styleId="1">
    <w:name w:val=" Знак Знак1"/>
    <w:qFormat/>
    <w:rPr>
      <w:rFonts w:ascii="Times New Roman" w:hAnsi="Times New Roman" w:cs="Times New Roman"/>
      <w:sz w:val="27"/>
      <w:szCs w:val="27"/>
      <w:u w:val="none"/>
    </w:rPr>
  </w:style>
  <w:style w:type="character" w:styleId="Style16">
    <w:name w:val="Колонтитул_"/>
    <w:qFormat/>
    <w:rPr>
      <w:rFonts w:ascii="Times New Roman" w:hAnsi="Times New Roman" w:cs="Times New Roman"/>
      <w:sz w:val="27"/>
      <w:szCs w:val="27"/>
      <w:u w:val="none"/>
    </w:rPr>
  </w:style>
  <w:style w:type="character" w:styleId="11">
    <w:name w:val="Колонтитул + 11"/>
    <w:qFormat/>
    <w:rPr>
      <w:rFonts w:ascii="Times New Roman" w:hAnsi="Times New Roman" w:cs="Times New Roman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2">
    <w:name w:val="Основной текст (2)_"/>
    <w:qFormat/>
    <w:rPr>
      <w:rFonts w:ascii="Times New Roman" w:hAnsi="Times New Roman" w:cs="Times New Roman"/>
      <w:b/>
      <w:bCs/>
      <w:sz w:val="35"/>
      <w:szCs w:val="35"/>
      <w:u w:val="none"/>
    </w:rPr>
  </w:style>
  <w:style w:type="character" w:styleId="Style17">
    <w:name w:val="Колонтитул"/>
    <w:qFormat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Tahoma">
    <w:name w:val="Колонтитул + Tahoma"/>
    <w:qFormat/>
    <w:rPr>
      <w:rFonts w:ascii="Tahoma" w:hAnsi="Tahoma" w:cs="Tahoma"/>
      <w:i/>
      <w:iCs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type="character" w:styleId="3">
    <w:name w:val="Основной текст (3)_"/>
    <w:qFormat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34pt">
    <w:name w:val="Основной текст (3) + 4 pt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 w:val="8"/>
      <w:szCs w:val="8"/>
      <w:u w:val="none"/>
      <w:vertAlign w:val="baseline"/>
      <w:lang w:val="ru-RU"/>
    </w:rPr>
  </w:style>
  <w:style w:type="character" w:styleId="BodyTextChar">
    <w:name w:val="Body Text Char"/>
    <w:qFormat/>
    <w:rPr>
      <w:rFonts w:cs="Times New Roman"/>
      <w:color w:val="000000"/>
      <w:sz w:val="24"/>
      <w:szCs w:val="24"/>
    </w:rPr>
  </w:style>
  <w:style w:type="character" w:styleId="21">
    <w:name w:val="Заголовок №2_"/>
    <w:qFormat/>
    <w:rPr>
      <w:rFonts w:ascii="Times New Roman" w:hAnsi="Times New Roman" w:cs="Times New Roman"/>
      <w:sz w:val="27"/>
      <w:szCs w:val="27"/>
      <w:u w:val="none"/>
    </w:rPr>
  </w:style>
  <w:style w:type="character" w:styleId="4">
    <w:name w:val="Основной текст (4)_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Style18">
    <w:name w:val="Основной текст + Полужирный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22">
    <w:name w:val="Подпись к таблице (2)_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Style19">
    <w:name w:val="Подпись к таблице_"/>
    <w:qFormat/>
    <w:rPr>
      <w:rFonts w:ascii="Times New Roman" w:hAnsi="Times New Roman" w:cs="Times New Roman"/>
      <w:sz w:val="27"/>
      <w:szCs w:val="27"/>
      <w:u w:val="none"/>
    </w:rPr>
  </w:style>
  <w:style w:type="character" w:styleId="41">
    <w:name w:val="Основной текст (4) + Не полужирный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12">
    <w:name w:val="Заголовок №1_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Style20">
    <w:name w:val="Основной текст_"/>
    <w:qFormat/>
    <w:rPr>
      <w:rFonts w:ascii="Times New Roman" w:hAnsi="Times New Roman" w:cs="Times New Roman"/>
      <w:sz w:val="27"/>
      <w:szCs w:val="27"/>
      <w:highlight w:val="white"/>
    </w:rPr>
  </w:style>
  <w:style w:type="character" w:styleId="Style21">
    <w:name w:val=" Знак Знак"/>
    <w:qFormat/>
    <w:rPr>
      <w:rFonts w:cs="Times New Roman"/>
      <w:color w:val="000000"/>
      <w:sz w:val="24"/>
      <w:szCs w:val="24"/>
    </w:rPr>
  </w:style>
  <w:style w:type="character" w:styleId="31">
    <w:name w:val="Основной текст3"/>
    <w:qFormat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highlight w:val="white"/>
      <w:vertAlign w:val="baseline"/>
      <w:lang w:val="ru-RU"/>
    </w:rPr>
  </w:style>
  <w:style w:type="character" w:styleId="13">
    <w:name w:val="Основной текст + Полужирный1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 w:val="27"/>
      <w:szCs w:val="27"/>
      <w:highlight w:val="white"/>
      <w:vertAlign w:val="baseline"/>
      <w:lang w:val="ru-RU"/>
    </w:rPr>
  </w:style>
  <w:style w:type="character" w:styleId="Style22">
    <w:name w:val="Ссылка указателя"/>
    <w:qFormat/>
    <w:rPr/>
  </w:style>
  <w:style w:type="character" w:styleId="Style23">
    <w:name w:val="Выделение"/>
    <w:qFormat/>
    <w:rPr>
      <w:i/>
      <w:iCs/>
    </w:rPr>
  </w:style>
  <w:style w:type="character" w:styleId="Style24">
    <w:name w:val="Цитата"/>
    <w:qFormat/>
    <w:rPr>
      <w:i/>
      <w:iCs/>
    </w:rPr>
  </w:style>
  <w:style w:type="character" w:styleId="Style25">
    <w:name w:val="Исходный текст"/>
    <w:qFormat/>
    <w:rPr>
      <w:rFonts w:ascii="Liberation Mono;Courier New" w:hAnsi="Liberation Mono;Courier New" w:eastAsia="NSimSun" w:cs="Liberation Mono;Courier New"/>
    </w:rPr>
  </w:style>
  <w:style w:type="character" w:styleId="Style26">
    <w:name w:val="Символ нумерации"/>
    <w:qFormat/>
    <w:rPr/>
  </w:style>
  <w:style w:type="character" w:styleId="Style27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  <w:b w:val="false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cs="OpenSymbol;Arial Unicode MS"/>
    </w:rPr>
  </w:style>
  <w:style w:type="character" w:styleId="ListLabel126">
    <w:name w:val="ListLabel 126"/>
    <w:qFormat/>
    <w:rPr>
      <w:rFonts w:cs="OpenSymbol;Arial Unicode MS"/>
    </w:rPr>
  </w:style>
  <w:style w:type="character" w:styleId="ListLabel127">
    <w:name w:val="ListLabel 127"/>
    <w:qFormat/>
    <w:rPr>
      <w:rFonts w:cs="OpenSymbol;Arial Unicode MS"/>
    </w:rPr>
  </w:style>
  <w:style w:type="character" w:styleId="ListLabel128">
    <w:name w:val="ListLabel 128"/>
    <w:qFormat/>
    <w:rPr>
      <w:rFonts w:cs="OpenSymbol;Arial Unicode MS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cs="OpenSymbol;Arial Unicode MS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cs="OpenSymbol;Arial Unicode MS"/>
      <w:b w:val="false"/>
    </w:rPr>
  </w:style>
  <w:style w:type="character" w:styleId="ListLabel164">
    <w:name w:val="ListLabel 164"/>
    <w:qFormat/>
    <w:rPr>
      <w:rFonts w:cs="OpenSymbol;Arial Unicode MS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;Arial Unicode MS"/>
    </w:rPr>
  </w:style>
  <w:style w:type="character" w:styleId="ListLabel173">
    <w:name w:val="ListLabel 173"/>
    <w:qFormat/>
    <w:rPr>
      <w:rFonts w:cs="OpenSymbol;Arial Unicode MS"/>
    </w:rPr>
  </w:style>
  <w:style w:type="character" w:styleId="ListLabel174">
    <w:name w:val="ListLabel 174"/>
    <w:qFormat/>
    <w:rPr>
      <w:rFonts w:cs="OpenSymbol;Arial Unicode MS"/>
    </w:rPr>
  </w:style>
  <w:style w:type="character" w:styleId="ListLabel175">
    <w:name w:val="ListLabel 175"/>
    <w:qFormat/>
    <w:rPr>
      <w:rFonts w:cs="OpenSymbol;Arial Unicode MS"/>
    </w:rPr>
  </w:style>
  <w:style w:type="character" w:styleId="ListLabel176">
    <w:name w:val="ListLabel 176"/>
    <w:qFormat/>
    <w:rPr>
      <w:rFonts w:cs="OpenSymbol;Arial Unicode MS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character" w:styleId="ListLabel181">
    <w:name w:val="ListLabel 181"/>
    <w:qFormat/>
    <w:rPr>
      <w:rFonts w:cs="OpenSymbol;Arial Unicode MS"/>
    </w:rPr>
  </w:style>
  <w:style w:type="character" w:styleId="ListLabel182">
    <w:name w:val="ListLabel 182"/>
    <w:qFormat/>
    <w:rPr>
      <w:rFonts w:cs="OpenSymbol;Arial Unicode MS"/>
    </w:rPr>
  </w:style>
  <w:style w:type="character" w:styleId="ListLabel183">
    <w:name w:val="ListLabel 183"/>
    <w:qFormat/>
    <w:rPr>
      <w:rFonts w:cs="OpenSymbol;Arial Unicode MS"/>
    </w:rPr>
  </w:style>
  <w:style w:type="character" w:styleId="ListLabel184">
    <w:name w:val="ListLabel 184"/>
    <w:qFormat/>
    <w:rPr>
      <w:rFonts w:cs="OpenSymbol;Arial Unicode MS"/>
    </w:rPr>
  </w:style>
  <w:style w:type="character" w:styleId="ListLabel185">
    <w:name w:val="ListLabel 185"/>
    <w:qFormat/>
    <w:rPr>
      <w:rFonts w:cs="OpenSymbol;Arial Unicode MS"/>
    </w:rPr>
  </w:style>
  <w:style w:type="character" w:styleId="ListLabel186">
    <w:name w:val="ListLabel 186"/>
    <w:qFormat/>
    <w:rPr>
      <w:rFonts w:cs="OpenSymbol;Arial Unicode MS"/>
    </w:rPr>
  </w:style>
  <w:style w:type="character" w:styleId="ListLabel187">
    <w:name w:val="ListLabel 187"/>
    <w:qFormat/>
    <w:rPr>
      <w:rFonts w:cs="OpenSymbol;Arial Unicode MS"/>
    </w:rPr>
  </w:style>
  <w:style w:type="character" w:styleId="ListLabel188">
    <w:name w:val="ListLabel 188"/>
    <w:qFormat/>
    <w:rPr>
      <w:rFonts w:cs="OpenSymbol;Arial Unicode MS"/>
    </w:rPr>
  </w:style>
  <w:style w:type="character" w:styleId="ListLabel189">
    <w:name w:val="ListLabel 189"/>
    <w:qFormat/>
    <w:rPr>
      <w:rFonts w:cs="OpenSymbol;Arial Unicode MS"/>
    </w:rPr>
  </w:style>
  <w:style w:type="character" w:styleId="ListLabel190">
    <w:name w:val="ListLabel 190"/>
    <w:qFormat/>
    <w:rPr>
      <w:rFonts w:cs="OpenSymbol;Arial Unicode MS"/>
    </w:rPr>
  </w:style>
  <w:style w:type="character" w:styleId="ListLabel191">
    <w:name w:val="ListLabel 191"/>
    <w:qFormat/>
    <w:rPr>
      <w:rFonts w:cs="OpenSymbol;Arial Unicode MS"/>
    </w:rPr>
  </w:style>
  <w:style w:type="character" w:styleId="ListLabel192">
    <w:name w:val="ListLabel 192"/>
    <w:qFormat/>
    <w:rPr>
      <w:rFonts w:cs="OpenSymbol;Arial Unicode MS"/>
    </w:rPr>
  </w:style>
  <w:style w:type="character" w:styleId="ListLabel193">
    <w:name w:val="ListLabel 193"/>
    <w:qFormat/>
    <w:rPr>
      <w:rFonts w:cs="OpenSymbol;Arial Unicode MS"/>
    </w:rPr>
  </w:style>
  <w:style w:type="character" w:styleId="ListLabel194">
    <w:name w:val="ListLabel 194"/>
    <w:qFormat/>
    <w:rPr>
      <w:rFonts w:cs="OpenSymbol;Arial Unicode MS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OpenSymbol;Arial Unicode MS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OpenSymbol;Arial Unicode MS"/>
    </w:rPr>
  </w:style>
  <w:style w:type="character" w:styleId="ListLabel212">
    <w:name w:val="ListLabel 212"/>
    <w:qFormat/>
    <w:rPr>
      <w:rFonts w:cs="OpenSymbol;Arial Unicode MS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cs="OpenSymbol;Arial Unicode MS"/>
    </w:rPr>
  </w:style>
  <w:style w:type="character" w:styleId="ListLabel222">
    <w:name w:val="ListLabel 222"/>
    <w:qFormat/>
    <w:rPr>
      <w:rFonts w:cs="OpenSymbol;Arial Unicode MS"/>
    </w:rPr>
  </w:style>
  <w:style w:type="character" w:styleId="ListLabel223">
    <w:name w:val="ListLabel 223"/>
    <w:qFormat/>
    <w:rPr>
      <w:rFonts w:cs="OpenSymbol;Arial Unicode MS"/>
    </w:rPr>
  </w:style>
  <w:style w:type="character" w:styleId="ListLabel224">
    <w:name w:val="ListLabel 224"/>
    <w:qFormat/>
    <w:rPr>
      <w:rFonts w:cs="OpenSymbol;Arial Unicode MS"/>
    </w:rPr>
  </w:style>
  <w:style w:type="character" w:styleId="ListLabel225">
    <w:name w:val="ListLabel 225"/>
    <w:qFormat/>
    <w:rPr>
      <w:rFonts w:cs="OpenSymbol;Arial Unicode MS"/>
    </w:rPr>
  </w:style>
  <w:style w:type="character" w:styleId="ListLabel226">
    <w:name w:val="ListLabel 226"/>
    <w:qFormat/>
    <w:rPr>
      <w:rFonts w:cs="OpenSymbol;Arial Unicode MS"/>
    </w:rPr>
  </w:style>
  <w:style w:type="character" w:styleId="ListLabel227">
    <w:name w:val="ListLabel 227"/>
    <w:qFormat/>
    <w:rPr>
      <w:rFonts w:cs="OpenSymbol;Arial Unicode MS"/>
    </w:rPr>
  </w:style>
  <w:style w:type="character" w:styleId="ListLabel228">
    <w:name w:val="ListLabel 228"/>
    <w:qFormat/>
    <w:rPr>
      <w:rFonts w:cs="OpenSymbol;Arial Unicode MS"/>
    </w:rPr>
  </w:style>
  <w:style w:type="character" w:styleId="ListLabel229">
    <w:name w:val="ListLabel 229"/>
    <w:qFormat/>
    <w:rPr>
      <w:rFonts w:cs="OpenSymbol;Arial Unicode MS"/>
    </w:rPr>
  </w:style>
  <w:style w:type="character" w:styleId="ListLabel230">
    <w:name w:val="ListLabel 230"/>
    <w:qFormat/>
    <w:rPr>
      <w:rFonts w:cs="OpenSymbol;Arial Unicode MS"/>
    </w:rPr>
  </w:style>
  <w:style w:type="character" w:styleId="ListLabel231">
    <w:name w:val="ListLabel 231"/>
    <w:qFormat/>
    <w:rPr>
      <w:rFonts w:cs="OpenSymbol;Arial Unicode MS"/>
    </w:rPr>
  </w:style>
  <w:style w:type="character" w:styleId="ListLabel232">
    <w:name w:val="ListLabel 232"/>
    <w:qFormat/>
    <w:rPr>
      <w:rFonts w:cs="OpenSymbol;Arial Unicode MS"/>
    </w:rPr>
  </w:style>
  <w:style w:type="character" w:styleId="ListLabel233">
    <w:name w:val="ListLabel 233"/>
    <w:qFormat/>
    <w:rPr>
      <w:rFonts w:cs="OpenSymbol;Arial Unicode MS"/>
    </w:rPr>
  </w:style>
  <w:style w:type="character" w:styleId="ListLabel234">
    <w:name w:val="ListLabel 234"/>
    <w:qFormat/>
    <w:rPr>
      <w:rFonts w:cs="OpenSymbol;Arial Unicode MS"/>
    </w:rPr>
  </w:style>
  <w:style w:type="character" w:styleId="ListLabel235">
    <w:name w:val="ListLabel 235"/>
    <w:qFormat/>
    <w:rPr>
      <w:rFonts w:cs="OpenSymbol;Arial Unicode MS"/>
    </w:rPr>
  </w:style>
  <w:style w:type="character" w:styleId="ListLabel236">
    <w:name w:val="ListLabel 236"/>
    <w:qFormat/>
    <w:rPr>
      <w:rFonts w:cs="OpenSymbol;Arial Unicode MS"/>
    </w:rPr>
  </w:style>
  <w:style w:type="character" w:styleId="ListLabel237">
    <w:name w:val="ListLabel 237"/>
    <w:qFormat/>
    <w:rPr>
      <w:rFonts w:cs="OpenSymbol;Arial Unicode MS"/>
    </w:rPr>
  </w:style>
  <w:style w:type="character" w:styleId="ListLabel238">
    <w:name w:val="ListLabel 238"/>
    <w:qFormat/>
    <w:rPr>
      <w:rFonts w:cs="OpenSymbol;Arial Unicode MS"/>
    </w:rPr>
  </w:style>
  <w:style w:type="character" w:styleId="ListLabel239">
    <w:name w:val="ListLabel 239"/>
    <w:qFormat/>
    <w:rPr>
      <w:rFonts w:cs="OpenSymbol;Arial Unicode MS"/>
    </w:rPr>
  </w:style>
  <w:style w:type="character" w:styleId="ListLabel240">
    <w:name w:val="ListLabel 240"/>
    <w:qFormat/>
    <w:rPr>
      <w:rFonts w:cs="OpenSymbol;Arial Unicode MS"/>
    </w:rPr>
  </w:style>
  <w:style w:type="character" w:styleId="ListLabel241">
    <w:name w:val="ListLabel 241"/>
    <w:qFormat/>
    <w:rPr>
      <w:rFonts w:cs="OpenSymbol;Arial Unicode MS"/>
    </w:rPr>
  </w:style>
  <w:style w:type="character" w:styleId="ListLabel242">
    <w:name w:val="ListLabel 242"/>
    <w:qFormat/>
    <w:rPr>
      <w:rFonts w:cs="OpenSymbol;Arial Unicode MS"/>
    </w:rPr>
  </w:style>
  <w:style w:type="character" w:styleId="ListLabel243">
    <w:name w:val="ListLabel 243"/>
    <w:qFormat/>
    <w:rPr>
      <w:rFonts w:cs="OpenSymbol;Arial Unicode MS"/>
    </w:rPr>
  </w:style>
  <w:style w:type="character" w:styleId="ListLabel244">
    <w:name w:val="ListLabel 244"/>
    <w:qFormat/>
    <w:rPr>
      <w:rFonts w:cs="OpenSymbol;Arial Unicode MS"/>
    </w:rPr>
  </w:style>
  <w:style w:type="character" w:styleId="ListLabel245">
    <w:name w:val="ListLabel 245"/>
    <w:qFormat/>
    <w:rPr>
      <w:rFonts w:cs="OpenSymbol;Arial Unicode MS"/>
    </w:rPr>
  </w:style>
  <w:style w:type="character" w:styleId="ListLabel246">
    <w:name w:val="ListLabel 246"/>
    <w:qFormat/>
    <w:rPr>
      <w:rFonts w:cs="OpenSymbol;Arial Unicode MS"/>
    </w:rPr>
  </w:style>
  <w:style w:type="character" w:styleId="ListLabel247">
    <w:name w:val="ListLabel 247"/>
    <w:qFormat/>
    <w:rPr>
      <w:rFonts w:cs="OpenSymbol;Arial Unicode MS"/>
    </w:rPr>
  </w:style>
  <w:style w:type="character" w:styleId="ListLabel248">
    <w:name w:val="ListLabel 248"/>
    <w:qFormat/>
    <w:rPr>
      <w:rFonts w:cs="OpenSymbol;Arial Unicode MS"/>
    </w:rPr>
  </w:style>
  <w:style w:type="character" w:styleId="ListLabel249">
    <w:name w:val="ListLabel 249"/>
    <w:qFormat/>
    <w:rPr>
      <w:rFonts w:cs="OpenSymbol;Arial Unicode MS"/>
    </w:rPr>
  </w:style>
  <w:style w:type="character" w:styleId="ListLabel250">
    <w:name w:val="ListLabel 250"/>
    <w:qFormat/>
    <w:rPr>
      <w:rFonts w:cs="OpenSymbol;Arial Unicode MS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OpenSymbol;Arial Unicode MS"/>
    </w:rPr>
  </w:style>
  <w:style w:type="character" w:styleId="ListLabel253">
    <w:name w:val="ListLabel 253"/>
    <w:qFormat/>
    <w:rPr>
      <w:rFonts w:cs="OpenSymbol;Arial Unicode MS"/>
    </w:rPr>
  </w:style>
  <w:style w:type="character" w:styleId="ListLabel254">
    <w:name w:val="ListLabel 254"/>
    <w:qFormat/>
    <w:rPr>
      <w:rFonts w:cs="OpenSymbol;Arial Unicode MS"/>
    </w:rPr>
  </w:style>
  <w:style w:type="character" w:styleId="ListLabel255">
    <w:name w:val="ListLabel 255"/>
    <w:qFormat/>
    <w:rPr>
      <w:rFonts w:cs="OpenSymbol;Arial Unicode MS"/>
    </w:rPr>
  </w:style>
  <w:style w:type="character" w:styleId="ListLabel256">
    <w:name w:val="ListLabel 256"/>
    <w:qFormat/>
    <w:rPr>
      <w:rFonts w:cs="OpenSymbol;Arial Unicode MS"/>
    </w:rPr>
  </w:style>
  <w:style w:type="character" w:styleId="ListLabel257">
    <w:name w:val="ListLabel 257"/>
    <w:qFormat/>
    <w:rPr>
      <w:rFonts w:cs="OpenSymbol;Arial Unicode MS"/>
    </w:rPr>
  </w:style>
  <w:style w:type="character" w:styleId="ListLabel258">
    <w:name w:val="ListLabel 258"/>
    <w:qFormat/>
    <w:rPr>
      <w:rFonts w:cs="OpenSymbol;Arial Unicode MS"/>
    </w:rPr>
  </w:style>
  <w:style w:type="character" w:styleId="ListLabel259">
    <w:name w:val="ListLabel 259"/>
    <w:qFormat/>
    <w:rPr>
      <w:rFonts w:cs="OpenSymbol;Arial Unicode MS"/>
    </w:rPr>
  </w:style>
  <w:style w:type="character" w:styleId="ListLabel260">
    <w:name w:val="ListLabel 260"/>
    <w:qFormat/>
    <w:rPr>
      <w:rFonts w:cs="OpenSymbol;Arial Unicode MS"/>
    </w:rPr>
  </w:style>
  <w:style w:type="character" w:styleId="ListLabel261">
    <w:name w:val="ListLabel 261"/>
    <w:qFormat/>
    <w:rPr>
      <w:rFonts w:cs="OpenSymbol;Arial Unicode MS"/>
    </w:rPr>
  </w:style>
  <w:style w:type="character" w:styleId="ListLabel262">
    <w:name w:val="ListLabel 262"/>
    <w:qFormat/>
    <w:rPr>
      <w:rFonts w:cs="OpenSymbol;Arial Unicode MS"/>
      <w:b w:val="false"/>
    </w:rPr>
  </w:style>
  <w:style w:type="character" w:styleId="ListLabel263">
    <w:name w:val="ListLabel 263"/>
    <w:qFormat/>
    <w:rPr>
      <w:rFonts w:cs="OpenSymbol;Arial Unicode MS"/>
    </w:rPr>
  </w:style>
  <w:style w:type="character" w:styleId="ListLabel264">
    <w:name w:val="ListLabel 264"/>
    <w:qFormat/>
    <w:rPr>
      <w:rFonts w:cs="OpenSymbol;Arial Unicode MS"/>
    </w:rPr>
  </w:style>
  <w:style w:type="character" w:styleId="ListLabel265">
    <w:name w:val="ListLabel 265"/>
    <w:qFormat/>
    <w:rPr>
      <w:rFonts w:cs="OpenSymbol;Arial Unicode MS"/>
    </w:rPr>
  </w:style>
  <w:style w:type="character" w:styleId="ListLabel266">
    <w:name w:val="ListLabel 266"/>
    <w:qFormat/>
    <w:rPr>
      <w:rFonts w:cs="OpenSymbol;Arial Unicode MS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;Arial Unicode MS"/>
    </w:rPr>
  </w:style>
  <w:style w:type="character" w:styleId="ListLabel272">
    <w:name w:val="ListLabel 272"/>
    <w:qFormat/>
    <w:rPr>
      <w:rFonts w:cs="OpenSymbol;Arial Unicode MS"/>
    </w:rPr>
  </w:style>
  <w:style w:type="character" w:styleId="ListLabel273">
    <w:name w:val="ListLabel 273"/>
    <w:qFormat/>
    <w:rPr>
      <w:rFonts w:cs="OpenSymbol;Arial Unicode MS"/>
    </w:rPr>
  </w:style>
  <w:style w:type="character" w:styleId="ListLabel274">
    <w:name w:val="ListLabel 274"/>
    <w:qFormat/>
    <w:rPr>
      <w:rFonts w:cs="OpenSymbol;Arial Unicode MS"/>
    </w:rPr>
  </w:style>
  <w:style w:type="character" w:styleId="ListLabel275">
    <w:name w:val="ListLabel 275"/>
    <w:qFormat/>
    <w:rPr>
      <w:rFonts w:cs="OpenSymbol;Arial Unicode MS"/>
    </w:rPr>
  </w:style>
  <w:style w:type="character" w:styleId="ListLabel276">
    <w:name w:val="ListLabel 276"/>
    <w:qFormat/>
    <w:rPr>
      <w:rFonts w:cs="OpenSymbol;Arial Unicode MS"/>
    </w:rPr>
  </w:style>
  <w:style w:type="character" w:styleId="ListLabel277">
    <w:name w:val="ListLabel 277"/>
    <w:qFormat/>
    <w:rPr>
      <w:rFonts w:cs="OpenSymbol;Arial Unicode MS"/>
    </w:rPr>
  </w:style>
  <w:style w:type="character" w:styleId="ListLabel278">
    <w:name w:val="ListLabel 278"/>
    <w:qFormat/>
    <w:rPr>
      <w:rFonts w:cs="OpenSymbol;Arial Unicode MS"/>
    </w:rPr>
  </w:style>
  <w:style w:type="character" w:styleId="ListLabel279">
    <w:name w:val="ListLabel 279"/>
    <w:qFormat/>
    <w:rPr>
      <w:rFonts w:cs="OpenSymbol;Arial Unicode MS"/>
    </w:rPr>
  </w:style>
  <w:style w:type="character" w:styleId="ListLabel280">
    <w:name w:val="ListLabel 280"/>
    <w:qFormat/>
    <w:rPr>
      <w:rFonts w:cs="OpenSymbol;Arial Unicode MS"/>
    </w:rPr>
  </w:style>
  <w:style w:type="character" w:styleId="ListLabel281">
    <w:name w:val="ListLabel 281"/>
    <w:qFormat/>
    <w:rPr>
      <w:rFonts w:cs="OpenSymbol;Arial Unicode MS"/>
    </w:rPr>
  </w:style>
  <w:style w:type="character" w:styleId="ListLabel282">
    <w:name w:val="ListLabel 282"/>
    <w:qFormat/>
    <w:rPr>
      <w:rFonts w:cs="OpenSymbol;Arial Unicode MS"/>
    </w:rPr>
  </w:style>
  <w:style w:type="character" w:styleId="ListLabel283">
    <w:name w:val="ListLabel 283"/>
    <w:qFormat/>
    <w:rPr>
      <w:rFonts w:cs="OpenSymbol;Arial Unicode MS"/>
    </w:rPr>
  </w:style>
  <w:style w:type="character" w:styleId="ListLabel284">
    <w:name w:val="ListLabel 284"/>
    <w:qFormat/>
    <w:rPr>
      <w:rFonts w:cs="OpenSymbol;Arial Unicode MS"/>
    </w:rPr>
  </w:style>
  <w:style w:type="character" w:styleId="ListLabel285">
    <w:name w:val="ListLabel 285"/>
    <w:qFormat/>
    <w:rPr>
      <w:rFonts w:cs="OpenSymbol;Arial Unicode MS"/>
    </w:rPr>
  </w:style>
  <w:style w:type="character" w:styleId="ListLabel286">
    <w:name w:val="ListLabel 286"/>
    <w:qFormat/>
    <w:rPr>
      <w:rFonts w:cs="OpenSymbol;Arial Unicode MS"/>
    </w:rPr>
  </w:style>
  <w:style w:type="character" w:styleId="ListLabel287">
    <w:name w:val="ListLabel 287"/>
    <w:qFormat/>
    <w:rPr>
      <w:rFonts w:cs="OpenSymbol;Arial Unicode MS"/>
    </w:rPr>
  </w:style>
  <w:style w:type="character" w:styleId="ListLabel288">
    <w:name w:val="ListLabel 288"/>
    <w:qFormat/>
    <w:rPr>
      <w:rFonts w:cs="OpenSymbol;Arial Unicode MS"/>
    </w:rPr>
  </w:style>
  <w:style w:type="character" w:styleId="ListLabel289">
    <w:name w:val="ListLabel 289"/>
    <w:qFormat/>
    <w:rPr>
      <w:rFonts w:cs="OpenSymbol;Arial Unicode MS"/>
    </w:rPr>
  </w:style>
  <w:style w:type="character" w:styleId="ListLabel290">
    <w:name w:val="ListLabel 290"/>
    <w:qFormat/>
    <w:rPr>
      <w:rFonts w:cs="OpenSymbol;Arial Unicode MS"/>
    </w:rPr>
  </w:style>
  <w:style w:type="character" w:styleId="ListLabel291">
    <w:name w:val="ListLabel 291"/>
    <w:qFormat/>
    <w:rPr>
      <w:rFonts w:cs="OpenSymbol;Arial Unicode MS"/>
    </w:rPr>
  </w:style>
  <w:style w:type="character" w:styleId="ListLabel292">
    <w:name w:val="ListLabel 292"/>
    <w:qFormat/>
    <w:rPr>
      <w:rFonts w:cs="OpenSymbol;Arial Unicode MS"/>
    </w:rPr>
  </w:style>
  <w:style w:type="character" w:styleId="ListLabel293">
    <w:name w:val="ListLabel 293"/>
    <w:qFormat/>
    <w:rPr>
      <w:rFonts w:cs="OpenSymbol;Arial Unicode MS"/>
    </w:rPr>
  </w:style>
  <w:style w:type="character" w:styleId="ListLabel294">
    <w:name w:val="ListLabel 294"/>
    <w:qFormat/>
    <w:rPr>
      <w:rFonts w:cs="OpenSymbol;Arial Unicode MS"/>
    </w:rPr>
  </w:style>
  <w:style w:type="character" w:styleId="ListLabel295">
    <w:name w:val="ListLabel 295"/>
    <w:qFormat/>
    <w:rPr>
      <w:rFonts w:cs="OpenSymbol;Arial Unicode MS"/>
    </w:rPr>
  </w:style>
  <w:style w:type="character" w:styleId="ListLabel296">
    <w:name w:val="ListLabel 296"/>
    <w:qFormat/>
    <w:rPr>
      <w:rFonts w:cs="OpenSymbol;Arial Unicode MS"/>
    </w:rPr>
  </w:style>
  <w:style w:type="character" w:styleId="ListLabel297">
    <w:name w:val="ListLabel 297"/>
    <w:qFormat/>
    <w:rPr>
      <w:rFonts w:cs="OpenSymbol;Arial Unicode MS"/>
    </w:rPr>
  </w:style>
  <w:style w:type="character" w:styleId="ListLabel298">
    <w:name w:val="ListLabel 298"/>
    <w:qFormat/>
    <w:rPr>
      <w:rFonts w:ascii="Times New Roman" w:hAnsi="Times New Roman" w:cs="OpenSymbol;Arial Unicode MS"/>
      <w:b/>
      <w:sz w:val="24"/>
    </w:rPr>
  </w:style>
  <w:style w:type="character" w:styleId="ListLabel299">
    <w:name w:val="ListLabel 299"/>
    <w:qFormat/>
    <w:rPr>
      <w:rFonts w:cs="OpenSymbol;Arial Unicode MS"/>
    </w:rPr>
  </w:style>
  <w:style w:type="character" w:styleId="ListLabel300">
    <w:name w:val="ListLabel 300"/>
    <w:qFormat/>
    <w:rPr>
      <w:rFonts w:cs="OpenSymbol;Arial Unicode MS"/>
    </w:rPr>
  </w:style>
  <w:style w:type="character" w:styleId="ListLabel301">
    <w:name w:val="ListLabel 301"/>
    <w:qFormat/>
    <w:rPr>
      <w:rFonts w:cs="OpenSymbol;Arial Unicode MS"/>
    </w:rPr>
  </w:style>
  <w:style w:type="character" w:styleId="ListLabel302">
    <w:name w:val="ListLabel 302"/>
    <w:qFormat/>
    <w:rPr>
      <w:rFonts w:cs="OpenSymbol;Arial Unicode MS"/>
    </w:rPr>
  </w:style>
  <w:style w:type="character" w:styleId="ListLabel303">
    <w:name w:val="ListLabel 303"/>
    <w:qFormat/>
    <w:rPr>
      <w:rFonts w:cs="OpenSymbol;Arial Unicode MS"/>
    </w:rPr>
  </w:style>
  <w:style w:type="character" w:styleId="ListLabel304">
    <w:name w:val="ListLabel 304"/>
    <w:qFormat/>
    <w:rPr>
      <w:rFonts w:cs="OpenSymbol;Arial Unicode MS"/>
    </w:rPr>
  </w:style>
  <w:style w:type="character" w:styleId="ListLabel305">
    <w:name w:val="ListLabel 305"/>
    <w:qFormat/>
    <w:rPr>
      <w:rFonts w:cs="OpenSymbol;Arial Unicode MS"/>
    </w:rPr>
  </w:style>
  <w:style w:type="character" w:styleId="ListLabel306">
    <w:name w:val="ListLabel 306"/>
    <w:qFormat/>
    <w:rPr>
      <w:rFonts w:cs="OpenSymbol;Arial Unicode MS"/>
    </w:rPr>
  </w:style>
  <w:style w:type="character" w:styleId="ListLabel307">
    <w:name w:val="ListLabel 307"/>
    <w:qFormat/>
    <w:rPr>
      <w:rFonts w:cs="OpenSymbol;Arial Unicode MS"/>
    </w:rPr>
  </w:style>
  <w:style w:type="character" w:styleId="ListLabel308">
    <w:name w:val="ListLabel 308"/>
    <w:qFormat/>
    <w:rPr>
      <w:rFonts w:cs="OpenSymbol;Arial Unicode MS"/>
    </w:rPr>
  </w:style>
  <w:style w:type="character" w:styleId="ListLabel309">
    <w:name w:val="ListLabel 309"/>
    <w:qFormat/>
    <w:rPr>
      <w:rFonts w:cs="OpenSymbol;Arial Unicode MS"/>
    </w:rPr>
  </w:style>
  <w:style w:type="character" w:styleId="ListLabel310">
    <w:name w:val="ListLabel 310"/>
    <w:qFormat/>
    <w:rPr>
      <w:rFonts w:cs="OpenSymbol;Arial Unicode MS"/>
    </w:rPr>
  </w:style>
  <w:style w:type="character" w:styleId="ListLabel311">
    <w:name w:val="ListLabel 311"/>
    <w:qFormat/>
    <w:rPr>
      <w:rFonts w:cs="OpenSymbol;Arial Unicode MS"/>
    </w:rPr>
  </w:style>
  <w:style w:type="character" w:styleId="ListLabel312">
    <w:name w:val="ListLabel 312"/>
    <w:qFormat/>
    <w:rPr>
      <w:rFonts w:cs="OpenSymbol;Arial Unicode MS"/>
    </w:rPr>
  </w:style>
  <w:style w:type="character" w:styleId="ListLabel313">
    <w:name w:val="ListLabel 313"/>
    <w:qFormat/>
    <w:rPr>
      <w:rFonts w:cs="OpenSymbol;Arial Unicode MS"/>
    </w:rPr>
  </w:style>
  <w:style w:type="character" w:styleId="ListLabel314">
    <w:name w:val="ListLabel 314"/>
    <w:qFormat/>
    <w:rPr>
      <w:rFonts w:cs="OpenSymbol;Arial Unicode MS"/>
    </w:rPr>
  </w:style>
  <w:style w:type="character" w:styleId="ListLabel315">
    <w:name w:val="ListLabel 315"/>
    <w:qFormat/>
    <w:rPr>
      <w:rFonts w:cs="OpenSymbol;Arial Unicode MS"/>
    </w:rPr>
  </w:style>
  <w:style w:type="character" w:styleId="ListLabel316">
    <w:name w:val="ListLabel 316"/>
    <w:qFormat/>
    <w:rPr>
      <w:rFonts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OpenSymbol;Arial Unicode MS"/>
    </w:rPr>
  </w:style>
  <w:style w:type="character" w:styleId="ListLabel326">
    <w:name w:val="ListLabel 326"/>
    <w:qFormat/>
    <w:rPr>
      <w:rFonts w:cs="OpenSymbol;Arial Unicode MS"/>
    </w:rPr>
  </w:style>
  <w:style w:type="character" w:styleId="ListLabel327">
    <w:name w:val="ListLabel 327"/>
    <w:qFormat/>
    <w:rPr>
      <w:rFonts w:cs="OpenSymbol;Arial Unicode MS"/>
    </w:rPr>
  </w:style>
  <w:style w:type="character" w:styleId="ListLabel328">
    <w:name w:val="ListLabel 328"/>
    <w:qFormat/>
    <w:rPr>
      <w:rFonts w:cs="OpenSymbol;Arial Unicode MS"/>
    </w:rPr>
  </w:style>
  <w:style w:type="character" w:styleId="ListLabel329">
    <w:name w:val="ListLabel 329"/>
    <w:qFormat/>
    <w:rPr>
      <w:rFonts w:cs="OpenSymbol;Arial Unicode MS"/>
    </w:rPr>
  </w:style>
  <w:style w:type="character" w:styleId="ListLabel330">
    <w:name w:val="ListLabel 330"/>
    <w:qFormat/>
    <w:rPr>
      <w:rFonts w:cs="OpenSymbol;Arial Unicode MS"/>
    </w:rPr>
  </w:style>
  <w:style w:type="character" w:styleId="ListLabel331">
    <w:name w:val="ListLabel 331"/>
    <w:qFormat/>
    <w:rPr>
      <w:rFonts w:cs="OpenSymbol;Arial Unicode MS"/>
    </w:rPr>
  </w:style>
  <w:style w:type="character" w:styleId="ListLabel332">
    <w:name w:val="ListLabel 332"/>
    <w:qFormat/>
    <w:rPr>
      <w:rFonts w:cs="OpenSymbol;Arial Unicode MS"/>
    </w:rPr>
  </w:style>
  <w:style w:type="character" w:styleId="ListLabel333">
    <w:name w:val="ListLabel 333"/>
    <w:qFormat/>
    <w:rPr>
      <w:rFonts w:cs="OpenSymbol;Arial Unicode MS"/>
    </w:rPr>
  </w:style>
  <w:style w:type="character" w:styleId="ListLabel334">
    <w:name w:val="ListLabel 334"/>
    <w:qFormat/>
    <w:rPr>
      <w:rFonts w:cs="OpenSymbol;Arial Unicode MS"/>
    </w:rPr>
  </w:style>
  <w:style w:type="character" w:styleId="ListLabel335">
    <w:name w:val="ListLabel 335"/>
    <w:qFormat/>
    <w:rPr>
      <w:rFonts w:cs="OpenSymbol;Arial Unicode MS"/>
    </w:rPr>
  </w:style>
  <w:style w:type="character" w:styleId="ListLabel336">
    <w:name w:val="ListLabel 336"/>
    <w:qFormat/>
    <w:rPr>
      <w:rFonts w:cs="OpenSymbol;Arial Unicode MS"/>
    </w:rPr>
  </w:style>
  <w:style w:type="character" w:styleId="ListLabel337">
    <w:name w:val="ListLabel 337"/>
    <w:qFormat/>
    <w:rPr>
      <w:rFonts w:cs="OpenSymbol;Arial Unicode MS"/>
    </w:rPr>
  </w:style>
  <w:style w:type="character" w:styleId="ListLabel338">
    <w:name w:val="ListLabel 338"/>
    <w:qFormat/>
    <w:rPr>
      <w:rFonts w:cs="OpenSymbol;Arial Unicode MS"/>
    </w:rPr>
  </w:style>
  <w:style w:type="character" w:styleId="ListLabel339">
    <w:name w:val="ListLabel 339"/>
    <w:qFormat/>
    <w:rPr>
      <w:rFonts w:cs="OpenSymbol;Arial Unicode MS"/>
    </w:rPr>
  </w:style>
  <w:style w:type="character" w:styleId="ListLabel340">
    <w:name w:val="ListLabel 340"/>
    <w:qFormat/>
    <w:rPr>
      <w:rFonts w:cs="OpenSymbol;Arial Unicode MS"/>
    </w:rPr>
  </w:style>
  <w:style w:type="character" w:styleId="ListLabel341">
    <w:name w:val="ListLabel 341"/>
    <w:qFormat/>
    <w:rPr>
      <w:rFonts w:cs="OpenSymbol;Arial Unicode MS"/>
    </w:rPr>
  </w:style>
  <w:style w:type="character" w:styleId="ListLabel342">
    <w:name w:val="ListLabel 342"/>
    <w:qFormat/>
    <w:rPr>
      <w:rFonts w:cs="OpenSymbol;Arial Unicode MS"/>
    </w:rPr>
  </w:style>
  <w:style w:type="character" w:styleId="ListLabel343">
    <w:name w:val="ListLabel 343"/>
    <w:qFormat/>
    <w:rPr>
      <w:rFonts w:cs="OpenSymbol;Arial Unicode MS"/>
    </w:rPr>
  </w:style>
  <w:style w:type="character" w:styleId="ListLabel344">
    <w:name w:val="ListLabel 344"/>
    <w:qFormat/>
    <w:rPr>
      <w:rFonts w:cs="OpenSymbol;Arial Unicode MS"/>
    </w:rPr>
  </w:style>
  <w:style w:type="character" w:styleId="ListLabel345">
    <w:name w:val="ListLabel 345"/>
    <w:qFormat/>
    <w:rPr>
      <w:rFonts w:cs="OpenSymbol;Arial Unicode MS"/>
    </w:rPr>
  </w:style>
  <w:style w:type="character" w:styleId="ListLabel346">
    <w:name w:val="ListLabel 346"/>
    <w:qFormat/>
    <w:rPr>
      <w:rFonts w:cs="OpenSymbol;Arial Unicode MS"/>
    </w:rPr>
  </w:style>
  <w:style w:type="character" w:styleId="ListLabel347">
    <w:name w:val="ListLabel 347"/>
    <w:qFormat/>
    <w:rPr>
      <w:rFonts w:cs="OpenSymbol;Arial Unicode MS"/>
    </w:rPr>
  </w:style>
  <w:style w:type="character" w:styleId="ListLabel348">
    <w:name w:val="ListLabel 348"/>
    <w:qFormat/>
    <w:rPr>
      <w:rFonts w:cs="OpenSymbol;Arial Unicode MS"/>
    </w:rPr>
  </w:style>
  <w:style w:type="character" w:styleId="ListLabel349">
    <w:name w:val="ListLabel 349"/>
    <w:qFormat/>
    <w:rPr>
      <w:rFonts w:cs="OpenSymbol;Arial Unicode MS"/>
    </w:rPr>
  </w:style>
  <w:style w:type="character" w:styleId="ListLabel350">
    <w:name w:val="ListLabel 350"/>
    <w:qFormat/>
    <w:rPr>
      <w:rFonts w:cs="OpenSymbol;Arial Unicode MS"/>
    </w:rPr>
  </w:style>
  <w:style w:type="character" w:styleId="ListLabel351">
    <w:name w:val="ListLabel 351"/>
    <w:qFormat/>
    <w:rPr>
      <w:rFonts w:cs="OpenSymbol;Arial Unicode MS"/>
    </w:rPr>
  </w:style>
  <w:style w:type="character" w:styleId="ListLabel352">
    <w:name w:val="ListLabel 352"/>
    <w:qFormat/>
    <w:rPr>
      <w:rFonts w:cs="OpenSymbol;Arial Unicode MS"/>
    </w:rPr>
  </w:style>
  <w:style w:type="character" w:styleId="ListLabel353">
    <w:name w:val="ListLabel 353"/>
    <w:qFormat/>
    <w:rPr>
      <w:rFonts w:cs="OpenSymbol;Arial Unicode MS"/>
    </w:rPr>
  </w:style>
  <w:style w:type="character" w:styleId="ListLabel354">
    <w:name w:val="ListLabel 354"/>
    <w:qFormat/>
    <w:rPr>
      <w:rFonts w:cs="OpenSymbol;Arial Unicode MS"/>
    </w:rPr>
  </w:style>
  <w:style w:type="character" w:styleId="ListLabel355">
    <w:name w:val="ListLabel 355"/>
    <w:qFormat/>
    <w:rPr>
      <w:rFonts w:cs="OpenSymbol;Arial Unicode MS"/>
    </w:rPr>
  </w:style>
  <w:style w:type="character" w:styleId="ListLabel356">
    <w:name w:val="ListLabel 356"/>
    <w:qFormat/>
    <w:rPr>
      <w:rFonts w:cs="OpenSymbol;Arial Unicode MS"/>
    </w:rPr>
  </w:style>
  <w:style w:type="character" w:styleId="ListLabel357">
    <w:name w:val="ListLabel 357"/>
    <w:qFormat/>
    <w:rPr>
      <w:rFonts w:cs="OpenSymbol;Arial Unicode MS"/>
    </w:rPr>
  </w:style>
  <w:style w:type="character" w:styleId="ListLabel358">
    <w:name w:val="ListLabel 358"/>
    <w:qFormat/>
    <w:rPr>
      <w:rFonts w:cs="OpenSymbol;Arial Unicode MS"/>
    </w:rPr>
  </w:style>
  <w:style w:type="character" w:styleId="ListLabel359">
    <w:name w:val="ListLabel 359"/>
    <w:qFormat/>
    <w:rPr>
      <w:rFonts w:cs="OpenSymbol;Arial Unicode MS"/>
    </w:rPr>
  </w:style>
  <w:style w:type="character" w:styleId="ListLabel360">
    <w:name w:val="ListLabel 360"/>
    <w:qFormat/>
    <w:rPr>
      <w:rFonts w:cs="OpenSymbol;Arial Unicode MS"/>
    </w:rPr>
  </w:style>
  <w:style w:type="character" w:styleId="ListLabel361">
    <w:name w:val="ListLabel 361"/>
    <w:qFormat/>
    <w:rPr>
      <w:rFonts w:cs="OpenSymbol;Arial Unicode MS"/>
    </w:rPr>
  </w:style>
  <w:style w:type="character" w:styleId="ListLabel362">
    <w:name w:val="ListLabel 362"/>
    <w:qFormat/>
    <w:rPr>
      <w:rFonts w:cs="OpenSymbol;Arial Unicode MS"/>
    </w:rPr>
  </w:style>
  <w:style w:type="character" w:styleId="ListLabel363">
    <w:name w:val="ListLabel 363"/>
    <w:qFormat/>
    <w:rPr>
      <w:rFonts w:cs="OpenSymbol;Arial Unicode MS"/>
    </w:rPr>
  </w:style>
  <w:style w:type="character" w:styleId="ListLabel364">
    <w:name w:val="ListLabel 364"/>
    <w:qFormat/>
    <w:rPr>
      <w:rFonts w:cs="OpenSymbol;Arial Unicode MS"/>
    </w:rPr>
  </w:style>
  <w:style w:type="character" w:styleId="ListLabel365">
    <w:name w:val="ListLabel 365"/>
    <w:qFormat/>
    <w:rPr>
      <w:rFonts w:cs="OpenSymbol;Arial Unicode MS"/>
    </w:rPr>
  </w:style>
  <w:style w:type="character" w:styleId="ListLabel366">
    <w:name w:val="ListLabel 366"/>
    <w:qFormat/>
    <w:rPr>
      <w:rFonts w:cs="OpenSymbol;Arial Unicode MS"/>
    </w:rPr>
  </w:style>
  <w:style w:type="character" w:styleId="ListLabel367">
    <w:name w:val="ListLabel 367"/>
    <w:qFormat/>
    <w:rPr>
      <w:rFonts w:cs="OpenSymbol;Arial Unicode MS"/>
    </w:rPr>
  </w:style>
  <w:style w:type="character" w:styleId="ListLabel368">
    <w:name w:val="ListLabel 368"/>
    <w:qFormat/>
    <w:rPr>
      <w:rFonts w:cs="OpenSymbol;Arial Unicode MS"/>
    </w:rPr>
  </w:style>
  <w:style w:type="character" w:styleId="ListLabel369">
    <w:name w:val="ListLabel 369"/>
    <w:qFormat/>
    <w:rPr>
      <w:rFonts w:cs="OpenSymbol;Arial Unicode MS"/>
    </w:rPr>
  </w:style>
  <w:style w:type="character" w:styleId="ListLabel370">
    <w:name w:val="ListLabel 370"/>
    <w:qFormat/>
    <w:rPr>
      <w:rFonts w:cs="OpenSymbol;Arial Unicode MS"/>
    </w:rPr>
  </w:style>
  <w:style w:type="character" w:styleId="ListLabel371">
    <w:name w:val="ListLabel 371"/>
    <w:qFormat/>
    <w:rPr>
      <w:rFonts w:cs="OpenSymbol;Arial Unicode MS"/>
    </w:rPr>
  </w:style>
  <w:style w:type="character" w:styleId="ListLabel372">
    <w:name w:val="ListLabel 372"/>
    <w:qFormat/>
    <w:rPr>
      <w:rFonts w:cs="OpenSymbol;Arial Unicode MS"/>
    </w:rPr>
  </w:style>
  <w:style w:type="character" w:styleId="ListLabel373">
    <w:name w:val="ListLabel 373"/>
    <w:qFormat/>
    <w:rPr>
      <w:rFonts w:cs="OpenSymbol;Arial Unicode MS"/>
    </w:rPr>
  </w:style>
  <w:style w:type="character" w:styleId="ListLabel374">
    <w:name w:val="ListLabel 374"/>
    <w:qFormat/>
    <w:rPr>
      <w:rFonts w:cs="OpenSymbol;Arial Unicode MS"/>
    </w:rPr>
  </w:style>
  <w:style w:type="character" w:styleId="ListLabel375">
    <w:name w:val="ListLabel 375"/>
    <w:qFormat/>
    <w:rPr>
      <w:rFonts w:cs="OpenSymbol;Arial Unicode MS"/>
    </w:rPr>
  </w:style>
  <w:style w:type="character" w:styleId="ListLabel376">
    <w:name w:val="ListLabel 376"/>
    <w:qFormat/>
    <w:rPr>
      <w:rFonts w:cs="OpenSymbol;Arial Unicode MS"/>
    </w:rPr>
  </w:style>
  <w:style w:type="character" w:styleId="ListLabel377">
    <w:name w:val="ListLabel 377"/>
    <w:qFormat/>
    <w:rPr>
      <w:rFonts w:cs="OpenSymbol;Arial Unicode MS"/>
    </w:rPr>
  </w:style>
  <w:style w:type="character" w:styleId="ListLabel378">
    <w:name w:val="ListLabel 378"/>
    <w:qFormat/>
    <w:rPr>
      <w:rFonts w:cs="OpenSymbol;Arial Unicode MS"/>
    </w:rPr>
  </w:style>
  <w:style w:type="character" w:styleId="ListLabel379">
    <w:name w:val="ListLabel 379"/>
    <w:qFormat/>
    <w:rPr>
      <w:rFonts w:cs="OpenSymbol;Arial Unicode MS"/>
      <w:b w:val="false"/>
    </w:rPr>
  </w:style>
  <w:style w:type="character" w:styleId="ListLabel380">
    <w:name w:val="ListLabel 380"/>
    <w:qFormat/>
    <w:rPr>
      <w:rFonts w:cs="OpenSymbol;Arial Unicode MS"/>
    </w:rPr>
  </w:style>
  <w:style w:type="character" w:styleId="ListLabel381">
    <w:name w:val="ListLabel 381"/>
    <w:qFormat/>
    <w:rPr>
      <w:rFonts w:cs="OpenSymbol;Arial Unicode MS"/>
    </w:rPr>
  </w:style>
  <w:style w:type="character" w:styleId="ListLabel382">
    <w:name w:val="ListLabel 382"/>
    <w:qFormat/>
    <w:rPr>
      <w:rFonts w:cs="OpenSymbol;Arial Unicode MS"/>
    </w:rPr>
  </w:style>
  <w:style w:type="character" w:styleId="ListLabel383">
    <w:name w:val="ListLabel 383"/>
    <w:qFormat/>
    <w:rPr>
      <w:rFonts w:cs="OpenSymbol;Arial Unicode MS"/>
    </w:rPr>
  </w:style>
  <w:style w:type="character" w:styleId="ListLabel384">
    <w:name w:val="ListLabel 384"/>
    <w:qFormat/>
    <w:rPr>
      <w:rFonts w:cs="OpenSymbol;Arial Unicode MS"/>
    </w:rPr>
  </w:style>
  <w:style w:type="character" w:styleId="ListLabel385">
    <w:name w:val="ListLabel 385"/>
    <w:qFormat/>
    <w:rPr>
      <w:rFonts w:cs="OpenSymbol;Arial Unicode MS"/>
    </w:rPr>
  </w:style>
  <w:style w:type="character" w:styleId="ListLabel386">
    <w:name w:val="ListLabel 386"/>
    <w:qFormat/>
    <w:rPr>
      <w:rFonts w:cs="OpenSymbol;Arial Unicode MS"/>
    </w:rPr>
  </w:style>
  <w:style w:type="character" w:styleId="ListLabel387">
    <w:name w:val="ListLabel 387"/>
    <w:qFormat/>
    <w:rPr>
      <w:rFonts w:cs="OpenSymbol;Arial Unicode MS"/>
    </w:rPr>
  </w:style>
  <w:style w:type="character" w:styleId="ListLabel388">
    <w:name w:val="ListLabel 388"/>
    <w:qFormat/>
    <w:rPr>
      <w:rFonts w:cs="OpenSymbol;Arial Unicode MS"/>
    </w:rPr>
  </w:style>
  <w:style w:type="character" w:styleId="ListLabel389">
    <w:name w:val="ListLabel 389"/>
    <w:qFormat/>
    <w:rPr>
      <w:rFonts w:cs="OpenSymbol;Arial Unicode MS"/>
    </w:rPr>
  </w:style>
  <w:style w:type="character" w:styleId="ListLabel390">
    <w:name w:val="ListLabel 390"/>
    <w:qFormat/>
    <w:rPr>
      <w:rFonts w:cs="OpenSymbol;Arial Unicode MS"/>
    </w:rPr>
  </w:style>
  <w:style w:type="character" w:styleId="ListLabel391">
    <w:name w:val="ListLabel 391"/>
    <w:qFormat/>
    <w:rPr>
      <w:rFonts w:cs="OpenSymbol;Arial Unicode MS"/>
    </w:rPr>
  </w:style>
  <w:style w:type="character" w:styleId="ListLabel392">
    <w:name w:val="ListLabel 392"/>
    <w:qFormat/>
    <w:rPr>
      <w:rFonts w:cs="OpenSymbol;Arial Unicode MS"/>
    </w:rPr>
  </w:style>
  <w:style w:type="character" w:styleId="ListLabel393">
    <w:name w:val="ListLabel 393"/>
    <w:qFormat/>
    <w:rPr>
      <w:rFonts w:cs="OpenSymbol;Arial Unicode MS"/>
    </w:rPr>
  </w:style>
  <w:style w:type="character" w:styleId="ListLabel394">
    <w:name w:val="ListLabel 394"/>
    <w:qFormat/>
    <w:rPr>
      <w:rFonts w:cs="OpenSymbol;Arial Unicode MS"/>
    </w:rPr>
  </w:style>
  <w:style w:type="character" w:styleId="ListLabel395">
    <w:name w:val="ListLabel 395"/>
    <w:qFormat/>
    <w:rPr>
      <w:rFonts w:cs="OpenSymbol;Arial Unicode MS"/>
    </w:rPr>
  </w:style>
  <w:style w:type="character" w:styleId="ListLabel396">
    <w:name w:val="ListLabel 396"/>
    <w:qFormat/>
    <w:rPr>
      <w:rFonts w:cs="OpenSymbol;Arial Unicode MS"/>
    </w:rPr>
  </w:style>
  <w:style w:type="character" w:styleId="ListLabel397">
    <w:name w:val="ListLabel 397"/>
    <w:qFormat/>
    <w:rPr>
      <w:rFonts w:cs="OpenSymbol;Arial Unicode MS"/>
    </w:rPr>
  </w:style>
  <w:style w:type="character" w:styleId="ListLabel398">
    <w:name w:val="ListLabel 398"/>
    <w:qFormat/>
    <w:rPr>
      <w:rFonts w:cs="OpenSymbol;Arial Unicode MS"/>
    </w:rPr>
  </w:style>
  <w:style w:type="character" w:styleId="ListLabel399">
    <w:name w:val="ListLabel 399"/>
    <w:qFormat/>
    <w:rPr>
      <w:rFonts w:cs="OpenSymbol;Arial Unicode MS"/>
    </w:rPr>
  </w:style>
  <w:style w:type="character" w:styleId="ListLabel400">
    <w:name w:val="ListLabel 400"/>
    <w:qFormat/>
    <w:rPr>
      <w:rFonts w:cs="OpenSymbol;Arial Unicode MS"/>
    </w:rPr>
  </w:style>
  <w:style w:type="character" w:styleId="ListLabel401">
    <w:name w:val="ListLabel 401"/>
    <w:qFormat/>
    <w:rPr>
      <w:rFonts w:cs="OpenSymbol;Arial Unicode MS"/>
    </w:rPr>
  </w:style>
  <w:style w:type="character" w:styleId="ListLabel402">
    <w:name w:val="ListLabel 402"/>
    <w:qFormat/>
    <w:rPr>
      <w:rFonts w:cs="OpenSymbol;Arial Unicode MS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</w:rPr>
  </w:style>
  <w:style w:type="character" w:styleId="ListLabel406">
    <w:name w:val="ListLabel 406"/>
    <w:qFormat/>
    <w:rPr>
      <w:rFonts w:cs="OpenSymbol;Arial Unicode MS"/>
    </w:rPr>
  </w:style>
  <w:style w:type="character" w:styleId="ListLabel407">
    <w:name w:val="ListLabel 407"/>
    <w:qFormat/>
    <w:rPr>
      <w:rFonts w:cs="OpenSymbol;Arial Unicode MS"/>
    </w:rPr>
  </w:style>
  <w:style w:type="character" w:styleId="ListLabel408">
    <w:name w:val="ListLabel 408"/>
    <w:qFormat/>
    <w:rPr>
      <w:rFonts w:cs="OpenSymbol;Arial Unicode MS"/>
    </w:rPr>
  </w:style>
  <w:style w:type="character" w:styleId="ListLabel409">
    <w:name w:val="ListLabel 409"/>
    <w:qFormat/>
    <w:rPr>
      <w:rFonts w:cs="OpenSymbol;Arial Unicode MS"/>
    </w:rPr>
  </w:style>
  <w:style w:type="character" w:styleId="ListLabel410">
    <w:name w:val="ListLabel 410"/>
    <w:qFormat/>
    <w:rPr>
      <w:rFonts w:cs="OpenSymbol;Arial Unicode MS"/>
    </w:rPr>
  </w:style>
  <w:style w:type="character" w:styleId="ListLabel411">
    <w:name w:val="ListLabel 411"/>
    <w:qFormat/>
    <w:rPr>
      <w:rFonts w:cs="OpenSymbol;Arial Unicode MS"/>
    </w:rPr>
  </w:style>
  <w:style w:type="character" w:styleId="ListLabel412">
    <w:name w:val="ListLabel 412"/>
    <w:qFormat/>
    <w:rPr>
      <w:rFonts w:cs="OpenSymbol;Arial Unicode MS"/>
    </w:rPr>
  </w:style>
  <w:style w:type="character" w:styleId="ListLabel413">
    <w:name w:val="ListLabel 413"/>
    <w:qFormat/>
    <w:rPr>
      <w:rFonts w:cs="OpenSymbol;Arial Unicode MS"/>
    </w:rPr>
  </w:style>
  <w:style w:type="character" w:styleId="ListLabel414">
    <w:name w:val="ListLabel 414"/>
    <w:qFormat/>
    <w:rPr>
      <w:rFonts w:cs="OpenSymbol;Arial Unicode MS"/>
    </w:rPr>
  </w:style>
  <w:style w:type="character" w:styleId="ListLabel415">
    <w:name w:val="ListLabel 415"/>
    <w:qFormat/>
    <w:rPr>
      <w:rFonts w:ascii="Times New Roman" w:hAnsi="Times New Roman" w:cs="OpenSymbol;Arial Unicode MS"/>
      <w:b/>
      <w:sz w:val="24"/>
    </w:rPr>
  </w:style>
  <w:style w:type="character" w:styleId="ListLabel416">
    <w:name w:val="ListLabel 416"/>
    <w:qFormat/>
    <w:rPr>
      <w:rFonts w:cs="OpenSymbol;Arial Unicode MS"/>
    </w:rPr>
  </w:style>
  <w:style w:type="character" w:styleId="ListLabel417">
    <w:name w:val="ListLabel 417"/>
    <w:qFormat/>
    <w:rPr>
      <w:rFonts w:cs="OpenSymbol;Arial Unicode MS"/>
    </w:rPr>
  </w:style>
  <w:style w:type="character" w:styleId="ListLabel418">
    <w:name w:val="ListLabel 418"/>
    <w:qFormat/>
    <w:rPr>
      <w:rFonts w:cs="OpenSymbol;Arial Unicode MS"/>
    </w:rPr>
  </w:style>
  <w:style w:type="character" w:styleId="ListLabel419">
    <w:name w:val="ListLabel 419"/>
    <w:qFormat/>
    <w:rPr>
      <w:rFonts w:cs="OpenSymbol;Arial Unicode MS"/>
    </w:rPr>
  </w:style>
  <w:style w:type="character" w:styleId="ListLabel420">
    <w:name w:val="ListLabel 420"/>
    <w:qFormat/>
    <w:rPr>
      <w:rFonts w:cs="OpenSymbol;Arial Unicode MS"/>
    </w:rPr>
  </w:style>
  <w:style w:type="character" w:styleId="ListLabel421">
    <w:name w:val="ListLabel 421"/>
    <w:qFormat/>
    <w:rPr>
      <w:rFonts w:cs="OpenSymbol;Arial Unicode MS"/>
    </w:rPr>
  </w:style>
  <w:style w:type="character" w:styleId="ListLabel422">
    <w:name w:val="ListLabel 422"/>
    <w:qFormat/>
    <w:rPr>
      <w:rFonts w:cs="OpenSymbol;Arial Unicode MS"/>
    </w:rPr>
  </w:style>
  <w:style w:type="character" w:styleId="ListLabel423">
    <w:name w:val="ListLabel 423"/>
    <w:qFormat/>
    <w:rPr>
      <w:rFonts w:cs="OpenSymbol;Arial Unicode MS"/>
    </w:rPr>
  </w:style>
  <w:style w:type="character" w:styleId="ListLabel424">
    <w:name w:val="ListLabel 424"/>
    <w:qFormat/>
    <w:rPr>
      <w:rFonts w:cs="OpenSymbol;Arial Unicode MS"/>
    </w:rPr>
  </w:style>
  <w:style w:type="character" w:styleId="ListLabel425">
    <w:name w:val="ListLabel 425"/>
    <w:qFormat/>
    <w:rPr>
      <w:rFonts w:cs="OpenSymbol;Arial Unicode MS"/>
    </w:rPr>
  </w:style>
  <w:style w:type="character" w:styleId="ListLabel426">
    <w:name w:val="ListLabel 426"/>
    <w:qFormat/>
    <w:rPr>
      <w:rFonts w:cs="OpenSymbol;Arial Unicode MS"/>
    </w:rPr>
  </w:style>
  <w:style w:type="character" w:styleId="ListLabel427">
    <w:name w:val="ListLabel 427"/>
    <w:qFormat/>
    <w:rPr>
      <w:rFonts w:cs="OpenSymbol;Arial Unicode MS"/>
    </w:rPr>
  </w:style>
  <w:style w:type="character" w:styleId="ListLabel428">
    <w:name w:val="ListLabel 428"/>
    <w:qFormat/>
    <w:rPr>
      <w:rFonts w:cs="OpenSymbol;Arial Unicode MS"/>
    </w:rPr>
  </w:style>
  <w:style w:type="character" w:styleId="ListLabel429">
    <w:name w:val="ListLabel 429"/>
    <w:qFormat/>
    <w:rPr>
      <w:rFonts w:cs="OpenSymbol;Arial Unicode MS"/>
    </w:rPr>
  </w:style>
  <w:style w:type="character" w:styleId="ListLabel430">
    <w:name w:val="ListLabel 430"/>
    <w:qFormat/>
    <w:rPr>
      <w:rFonts w:cs="OpenSymbol;Arial Unicode MS"/>
    </w:rPr>
  </w:style>
  <w:style w:type="character" w:styleId="ListLabel431">
    <w:name w:val="ListLabel 431"/>
    <w:qFormat/>
    <w:rPr>
      <w:rFonts w:cs="OpenSymbol;Arial Unicode MS"/>
    </w:rPr>
  </w:style>
  <w:style w:type="character" w:styleId="ListLabel432">
    <w:name w:val="ListLabel 432"/>
    <w:qFormat/>
    <w:rPr>
      <w:rFonts w:cs="OpenSymbol;Arial Unicode MS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29">
    <w:name w:val="Body Text"/>
    <w:basedOn w:val="Normal"/>
    <w:pPr>
      <w:shd w:fill="FFFFFF" w:val="clear"/>
      <w:spacing w:lineRule="exact" w:line="322"/>
      <w:ind w:left="0" w:right="0" w:hanging="380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styleId="Style30">
    <w:name w:val="List"/>
    <w:basedOn w:val="Style29"/>
    <w:pPr>
      <w:shd w:fill="FFFFFF" w:val="clear"/>
    </w:pPr>
    <w:rPr>
      <w:rFonts w:cs="Lucida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ucida Sans"/>
    </w:rPr>
  </w:style>
  <w:style w:type="paragraph" w:styleId="14">
    <w:name w:val="Колонтитул1"/>
    <w:basedOn w:val="Normal"/>
    <w:qFormat/>
    <w:pPr>
      <w:shd w:fill="FFFFFF" w:val="clear"/>
      <w:spacing w:lineRule="atLeast" w:line="240"/>
    </w:pPr>
    <w:rPr>
      <w:rFonts w:ascii="Times New Roman" w:hAnsi="Times New Roman" w:eastAsia="Times New Roman" w:cs="Times New Roman"/>
      <w:sz w:val="27"/>
      <w:szCs w:val="27"/>
    </w:rPr>
  </w:style>
  <w:style w:type="paragraph" w:styleId="23">
    <w:name w:val="Основной текст (2)"/>
    <w:basedOn w:val="Normal"/>
    <w:qFormat/>
    <w:pPr>
      <w:shd w:fill="FFFFFF" w:val="clear"/>
      <w:spacing w:lineRule="atLeast" w:line="240"/>
      <w:jc w:val="center"/>
    </w:pPr>
    <w:rPr>
      <w:rFonts w:ascii="Times New Roman" w:hAnsi="Times New Roman" w:eastAsia="Times New Roman" w:cs="Times New Roman"/>
      <w:b/>
      <w:bCs/>
      <w:sz w:val="35"/>
      <w:szCs w:val="35"/>
    </w:rPr>
  </w:style>
  <w:style w:type="paragraph" w:styleId="32">
    <w:name w:val="Основной текст (3)"/>
    <w:basedOn w:val="Normal"/>
    <w:qFormat/>
    <w:pPr>
      <w:shd w:fill="FFFFFF" w:val="clear"/>
      <w:spacing w:lineRule="exact" w:line="274"/>
      <w:jc w:val="both"/>
    </w:pPr>
    <w:rPr>
      <w:rFonts w:ascii="Times New Roman" w:hAnsi="Times New Roman" w:eastAsia="Times New Roman" w:cs="Times New Roman"/>
      <w:i/>
      <w:iCs/>
      <w:sz w:val="23"/>
      <w:szCs w:val="23"/>
    </w:rPr>
  </w:style>
  <w:style w:type="paragraph" w:styleId="24">
    <w:name w:val="Заголовок №2"/>
    <w:basedOn w:val="Normal"/>
    <w:qFormat/>
    <w:pPr>
      <w:shd w:fill="FFFFFF" w:val="clear"/>
      <w:spacing w:lineRule="atLeast" w:line="240"/>
      <w:jc w:val="both"/>
    </w:pPr>
    <w:rPr>
      <w:rFonts w:ascii="Times New Roman" w:hAnsi="Times New Roman" w:eastAsia="Times New Roman" w:cs="Times New Roman"/>
      <w:sz w:val="27"/>
      <w:szCs w:val="27"/>
    </w:rPr>
  </w:style>
  <w:style w:type="paragraph" w:styleId="42">
    <w:name w:val="Основной текст (4)"/>
    <w:basedOn w:val="Normal"/>
    <w:qFormat/>
    <w:pPr>
      <w:shd w:fill="FFFFFF" w:val="clear"/>
      <w:spacing w:lineRule="exact" w:line="480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25">
    <w:name w:val="Подпись к таблице (2)"/>
    <w:basedOn w:val="Normal"/>
    <w:qFormat/>
    <w:pPr>
      <w:shd w:fill="FFFFFF" w:val="clear"/>
      <w:spacing w:lineRule="atLeast" w:line="240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Style33">
    <w:name w:val="Подпись к таблице"/>
    <w:basedOn w:val="Normal"/>
    <w:qFormat/>
    <w:pPr>
      <w:shd w:fill="FFFFFF" w:val="clear"/>
      <w:spacing w:lineRule="atLeast" w:line="240"/>
    </w:pPr>
    <w:rPr>
      <w:rFonts w:ascii="Times New Roman" w:hAnsi="Times New Roman" w:eastAsia="Times New Roman" w:cs="Times New Roman"/>
      <w:sz w:val="27"/>
      <w:szCs w:val="27"/>
    </w:rPr>
  </w:style>
  <w:style w:type="paragraph" w:styleId="15">
    <w:name w:val="Заголовок №1"/>
    <w:basedOn w:val="Normal"/>
    <w:qFormat/>
    <w:pPr>
      <w:shd w:fill="FFFFFF" w:val="clear"/>
      <w:spacing w:lineRule="atLeast" w:line="240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43">
    <w:name w:val="Основной текст4"/>
    <w:basedOn w:val="Normal"/>
    <w:qFormat/>
    <w:pPr>
      <w:shd w:fill="FFFFFF" w:val="clear"/>
      <w:spacing w:lineRule="exact" w:line="322"/>
      <w:ind w:left="0" w:right="0" w:hanging="400"/>
      <w:jc w:val="center"/>
    </w:pPr>
    <w:rPr>
      <w:rFonts w:ascii="Times New Roman" w:hAnsi="Times New Roman" w:eastAsia="Times New Roman" w:cs="Times New Roman"/>
      <w:color w:val="000000"/>
      <w:sz w:val="27"/>
      <w:szCs w:val="27"/>
    </w:rPr>
  </w:style>
  <w:style w:type="paragraph" w:styleId="Style34">
    <w:name w:val="Header"/>
    <w:basedOn w:val="Normal"/>
    <w:pPr/>
    <w:rPr/>
  </w:style>
  <w:style w:type="paragraph" w:styleId="16">
    <w:name w:val="Подпись к таблице1"/>
    <w:basedOn w:val="Normal"/>
    <w:qFormat/>
    <w:pPr>
      <w:shd w:fill="FFFFFF" w:val="clear"/>
      <w:spacing w:lineRule="exact" w:line="485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8">
    <w:name w:val="Содержимое врезки"/>
    <w:basedOn w:val="Normal"/>
    <w:qFormat/>
    <w:pPr/>
    <w:rPr/>
  </w:style>
  <w:style w:type="paragraph" w:styleId="Style39">
    <w:name w:val="Верхний колонтитул слева"/>
    <w:basedOn w:val="Normal"/>
    <w:qFormat/>
    <w:pPr>
      <w:suppressLineNumbers/>
      <w:tabs>
        <w:tab w:val="center" w:pos="4535" w:leader="none"/>
        <w:tab w:val="right" w:pos="9070" w:leader="none"/>
      </w:tabs>
    </w:pPr>
    <w:rPr/>
  </w:style>
  <w:style w:type="paragraph" w:styleId="TOAHeading">
    <w:name w:val="TOA Heading"/>
    <w:basedOn w:val="Style28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26">
    <w:name w:val="TOC 2"/>
    <w:basedOn w:val="Style32"/>
    <w:pPr>
      <w:tabs>
        <w:tab w:val="right" w:pos="8787" w:leader="dot"/>
      </w:tabs>
      <w:ind w:left="283" w:right="0" w:hanging="0"/>
    </w:pPr>
    <w:rPr/>
  </w:style>
  <w:style w:type="paragraph" w:styleId="17">
    <w:name w:val="TOC 1"/>
    <w:basedOn w:val="Style32"/>
    <w:pPr>
      <w:tabs>
        <w:tab w:val="right" w:pos="9070" w:leader="dot"/>
      </w:tabs>
      <w:ind w:left="0" w:right="0" w:hanging="0"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imSun" w:cs="Lucida Sans"/>
      <w:color w:val="000000"/>
      <w:kern w:val="0"/>
      <w:sz w:val="24"/>
      <w:szCs w:val="24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Application>LibreOffice/5.4.2.2$Windows_x86 LibreOffice_project/22b09f6418e8c2d508a9eaf86b2399209b0990f4</Application>
  <Pages>21</Pages>
  <Words>3672</Words>
  <Characters>25457</Characters>
  <CharactersWithSpaces>28931</CharactersWithSpaces>
  <Paragraphs>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2014-01-03T12:34:00Z</dcterms:created>
  <dc:creator>admin</dc:creator>
  <dc:description/>
  <dc:language>ru-RU</dc:language>
  <cp:lastModifiedBy/>
  <cp:lastPrinted>2014-10-14T09:29:00Z</cp:lastPrinted>
  <dcterms:modified xsi:type="dcterms:W3CDTF">2018-06-28T20:29:52Z</dcterms:modified>
  <cp:revision>158</cp:revision>
  <dc:subject/>
  <dc:title>&lt;4D6963726F736F667420576F7264202D20CCF3E7FBEAE0EBFCEDE0FF20EBE8F2E5F0E0F2F3F0E020EEE1EBEEE6EAE0203120F1F2F02E646F63&gt;</dc:title>
</cp:coreProperties>
</file>