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№2» г. Оренбурга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2942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ОПОЛНИТЕЛЬНАЯ ОБЩЕРАЗВИВАЮЩАЯ ПРОГРАММА </w:t>
      </w:r>
    </w:p>
    <w:p w:rsidR="008073A1" w:rsidRPr="00062942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ОБЛАСТИ МУЗЫКАЛЬНОГО ИСКУССТВА</w:t>
      </w:r>
    </w:p>
    <w:p w:rsidR="008073A1" w:rsidRPr="00062942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Рабочая программа по учебному предмету </w:t>
      </w:r>
    </w:p>
    <w:p w:rsidR="008073A1" w:rsidRDefault="00EC17EF" w:rsidP="00EC17EF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</w:t>
      </w:r>
      <w:r w:rsidR="008073A1" w:rsidRPr="0006294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«Оркестровый </w:t>
      </w:r>
      <w:r w:rsidR="008073A1">
        <w:rPr>
          <w:rFonts w:ascii="Times New Roman" w:eastAsia="Times New Roman" w:hAnsi="Times New Roman"/>
          <w:b/>
          <w:sz w:val="28"/>
          <w:szCs w:val="28"/>
          <w:lang w:eastAsia="ar-SA"/>
        </w:rPr>
        <w:t>класс»</w:t>
      </w:r>
    </w:p>
    <w:p w:rsidR="008073A1" w:rsidRP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обучающихся</w:t>
      </w:r>
      <w:r w:rsidR="00EC17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по доп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олнительной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программе</w:t>
      </w:r>
    </w:p>
    <w:p w:rsidR="008073A1" w:rsidRP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в области</w:t>
      </w:r>
      <w:r w:rsidR="00EC17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073A1">
        <w:rPr>
          <w:rFonts w:ascii="Times New Roman" w:eastAsia="Times New Roman" w:hAnsi="Times New Roman"/>
          <w:sz w:val="28"/>
          <w:szCs w:val="28"/>
          <w:lang w:eastAsia="ar-SA"/>
        </w:rPr>
        <w:t>музыкального искусства</w:t>
      </w:r>
    </w:p>
    <w:p w:rsidR="00365A47" w:rsidRDefault="00365A47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отделений</w:t>
      </w:r>
      <w:r w:rsidR="00EC17EF">
        <w:rPr>
          <w:rFonts w:ascii="Times New Roman" w:eastAsia="Times New Roman" w:hAnsi="Times New Roman"/>
          <w:sz w:val="28"/>
          <w:szCs w:val="28"/>
          <w:lang w:eastAsia="ar-SA"/>
        </w:rPr>
        <w:t xml:space="preserve"> «Народные</w:t>
      </w:r>
      <w:r w:rsidR="008073A1">
        <w:rPr>
          <w:rFonts w:ascii="Times New Roman" w:eastAsia="Times New Roman" w:hAnsi="Times New Roman"/>
          <w:sz w:val="28"/>
          <w:szCs w:val="28"/>
          <w:lang w:eastAsia="ar-SA"/>
        </w:rPr>
        <w:t xml:space="preserve"> инструменты»</w:t>
      </w:r>
    </w:p>
    <w:p w:rsidR="00EC17EF" w:rsidRDefault="00365A47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«Духовые и ударные инструменты»</w:t>
      </w:r>
      <w:r w:rsidR="008073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детских школ искусств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(детских музыкальных школ)</w:t>
      </w: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EC17EF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 освоения программы 5</w:t>
      </w:r>
      <w:r w:rsidR="008073A1">
        <w:rPr>
          <w:rFonts w:ascii="Times New Roman" w:eastAsia="Times New Roman" w:hAnsi="Times New Roman"/>
          <w:sz w:val="28"/>
          <w:szCs w:val="28"/>
          <w:lang w:eastAsia="ar-SA"/>
        </w:rPr>
        <w:t xml:space="preserve"> лет</w:t>
      </w:r>
    </w:p>
    <w:p w:rsidR="008073A1" w:rsidRPr="0043171B" w:rsidRDefault="008073A1" w:rsidP="008073A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A1" w:rsidRDefault="000D54C3" w:rsidP="00525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2017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73A1" w:rsidTr="00E8223C">
        <w:trPr>
          <w:trHeight w:val="2536"/>
        </w:trPr>
        <w:tc>
          <w:tcPr>
            <w:tcW w:w="4785" w:type="dxa"/>
          </w:tcPr>
          <w:p w:rsidR="008073A1" w:rsidRPr="00DF76A5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                                                                                        </w:t>
            </w:r>
          </w:p>
          <w:p w:rsidR="008073A1" w:rsidRPr="00DF76A5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A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      </w:t>
            </w: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6A5">
              <w:rPr>
                <w:rFonts w:ascii="Times New Roman" w:hAnsi="Times New Roman" w:cs="Times New Roman"/>
                <w:sz w:val="28"/>
                <w:szCs w:val="28"/>
              </w:rPr>
              <w:t xml:space="preserve">МБУДО «ДШИ №2» г. Оренбург    </w:t>
            </w: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0D54C3" w:rsidP="00E8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2017</w:t>
            </w:r>
            <w:r w:rsidR="008073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8073A1" w:rsidRPr="00A7006B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06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073A1" w:rsidRPr="00A7006B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06B"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№2»</w:t>
            </w: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06B">
              <w:rPr>
                <w:rFonts w:ascii="Times New Roman" w:hAnsi="Times New Roman" w:cs="Times New Roman"/>
                <w:sz w:val="28"/>
                <w:szCs w:val="28"/>
              </w:rPr>
              <w:t>_______________Т.В. Кобелева</w:t>
            </w: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Default="008073A1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A1" w:rsidRPr="00A7006B" w:rsidRDefault="000D54C3" w:rsidP="00E822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2017</w:t>
            </w:r>
            <w:r w:rsidR="008073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Некрасов Сергей Сергеевич.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Преподаватель МБУДО «ДШИ №2» г. Оренбург</w:t>
      </w:r>
    </w:p>
    <w:p w:rsidR="00365A47" w:rsidRDefault="00365A47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365A47" w:rsidRDefault="00365A47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Преподаватель МБУДО «ДШИ№2» г.Оренбурга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– Жукова Валентина Петровна 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Преподаватель высшей категории </w:t>
      </w:r>
    </w:p>
    <w:p w:rsidR="008073A1" w:rsidRDefault="00802512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17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МБУДО «ДШИ №2» г. Оренбург</w:t>
      </w:r>
    </w:p>
    <w:p w:rsidR="00802512" w:rsidRPr="00802512" w:rsidRDefault="00EC17EF" w:rsidP="008073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512" w:rsidRPr="00802512">
        <w:rPr>
          <w:rFonts w:ascii="Times New Roman" w:hAnsi="Times New Roman" w:cs="Times New Roman"/>
          <w:sz w:val="28"/>
          <w:szCs w:val="28"/>
        </w:rPr>
        <w:t>/</w:t>
      </w:r>
      <w:r w:rsidR="00802512">
        <w:rPr>
          <w:rFonts w:ascii="Times New Roman" w:hAnsi="Times New Roman" w:cs="Times New Roman"/>
          <w:sz w:val="28"/>
          <w:szCs w:val="28"/>
        </w:rPr>
        <w:t>Рецензия прилагается</w:t>
      </w:r>
      <w:r w:rsidR="00802512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Pr="00802512" w:rsidRDefault="008073A1" w:rsidP="008073A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– Давыдов Геннадий Трофимович </w:t>
      </w:r>
    </w:p>
    <w:p w:rsidR="008073A1" w:rsidRDefault="00802512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Профессор ГБОУ ВО «ОГИИ им. Л. и М. Ростроповичей»</w:t>
      </w:r>
    </w:p>
    <w:p w:rsidR="00802512" w:rsidRPr="00141069" w:rsidRDefault="00EC17EF" w:rsidP="00807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2512" w:rsidRPr="00141069">
        <w:rPr>
          <w:rFonts w:ascii="Times New Roman" w:hAnsi="Times New Roman" w:cs="Times New Roman"/>
          <w:sz w:val="28"/>
          <w:szCs w:val="28"/>
        </w:rPr>
        <w:t>/</w:t>
      </w:r>
      <w:r w:rsidR="00802512">
        <w:rPr>
          <w:rFonts w:ascii="Times New Roman" w:hAnsi="Times New Roman" w:cs="Times New Roman"/>
          <w:sz w:val="28"/>
          <w:szCs w:val="28"/>
        </w:rPr>
        <w:t>Рецензия прилагается</w:t>
      </w:r>
      <w:r w:rsidR="00802512" w:rsidRPr="00141069">
        <w:rPr>
          <w:rFonts w:ascii="Times New Roman" w:hAnsi="Times New Roman" w:cs="Times New Roman"/>
          <w:sz w:val="28"/>
          <w:szCs w:val="28"/>
        </w:rPr>
        <w:t>/</w:t>
      </w: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73A1" w:rsidRDefault="008073A1" w:rsidP="008073A1">
      <w:pPr>
        <w:rPr>
          <w:rFonts w:ascii="Times New Roman" w:hAnsi="Times New Roman" w:cs="Times New Roman"/>
          <w:sz w:val="28"/>
          <w:szCs w:val="28"/>
        </w:rPr>
      </w:pPr>
    </w:p>
    <w:p w:rsidR="00802512" w:rsidRPr="00141069" w:rsidRDefault="00802512" w:rsidP="00802512">
      <w:pPr>
        <w:rPr>
          <w:rFonts w:ascii="Times New Roman" w:hAnsi="Times New Roman" w:cs="Times New Roman"/>
          <w:sz w:val="28"/>
          <w:szCs w:val="28"/>
        </w:rPr>
      </w:pPr>
    </w:p>
    <w:p w:rsidR="004E25BF" w:rsidRDefault="004E25BF" w:rsidP="00802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802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СОДЕРЖАНИЕ</w:t>
      </w:r>
    </w:p>
    <w:p w:rsidR="0052557A" w:rsidRPr="0052557A" w:rsidRDefault="0052557A" w:rsidP="0052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Пояснительная записка……………………………………….……</w:t>
      </w:r>
      <w:r w:rsidRPr="0052557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52557A">
        <w:rPr>
          <w:rFonts w:ascii="Times New Roman" w:hAnsi="Times New Roman" w:cs="Times New Roman"/>
          <w:sz w:val="28"/>
          <w:szCs w:val="28"/>
        </w:rPr>
        <w:t>……4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 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………………………………………………………………...…………</w:t>
      </w:r>
      <w:r w:rsidRPr="0052557A">
        <w:rPr>
          <w:rFonts w:ascii="Times New Roman" w:hAnsi="Times New Roman" w:cs="Times New Roman"/>
          <w:sz w:val="28"/>
          <w:szCs w:val="28"/>
        </w:rPr>
        <w:t xml:space="preserve">.4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2. Срок ре</w:t>
      </w:r>
      <w:r>
        <w:rPr>
          <w:rFonts w:ascii="Times New Roman" w:hAnsi="Times New Roman" w:cs="Times New Roman"/>
          <w:sz w:val="28"/>
          <w:szCs w:val="28"/>
        </w:rPr>
        <w:t>ализации учебного предмета……</w:t>
      </w:r>
      <w:r w:rsidRPr="0052557A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…...4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3. Объем учебного времени, предусмотренный учебным планом образовательного учреждения на реализаци</w:t>
      </w:r>
      <w:r>
        <w:rPr>
          <w:rFonts w:ascii="Times New Roman" w:hAnsi="Times New Roman" w:cs="Times New Roman"/>
          <w:sz w:val="28"/>
          <w:szCs w:val="28"/>
        </w:rPr>
        <w:t>ю учебного предмета……...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…….4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4. Форма проведения учебны</w:t>
      </w:r>
      <w:r>
        <w:rPr>
          <w:rFonts w:ascii="Times New Roman" w:hAnsi="Times New Roman" w:cs="Times New Roman"/>
          <w:sz w:val="28"/>
          <w:szCs w:val="28"/>
        </w:rPr>
        <w:t>х аудиторных занятий…………………….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……..5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5. Цели и задачи </w:t>
      </w:r>
      <w:r>
        <w:rPr>
          <w:rFonts w:ascii="Times New Roman" w:hAnsi="Times New Roman" w:cs="Times New Roman"/>
          <w:sz w:val="28"/>
          <w:szCs w:val="28"/>
        </w:rPr>
        <w:t>учебного предмета…………………………….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………………5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6. Обоснование структуры прог</w:t>
      </w:r>
      <w:r>
        <w:rPr>
          <w:rFonts w:ascii="Times New Roman" w:hAnsi="Times New Roman" w:cs="Times New Roman"/>
          <w:sz w:val="28"/>
          <w:szCs w:val="28"/>
        </w:rPr>
        <w:t>раммы учебного предмета……………..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……..5 </w:t>
      </w:r>
    </w:p>
    <w:p w:rsidR="000D54C3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7. Ме</w:t>
      </w:r>
      <w:r>
        <w:rPr>
          <w:rFonts w:ascii="Times New Roman" w:hAnsi="Times New Roman" w:cs="Times New Roman"/>
          <w:sz w:val="28"/>
          <w:szCs w:val="28"/>
        </w:rPr>
        <w:t>тоды обучения……………………………………….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……………….……..5 </w:t>
      </w:r>
    </w:p>
    <w:p w:rsid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8. Описание материально-технических услови</w:t>
      </w:r>
      <w:r>
        <w:rPr>
          <w:rFonts w:ascii="Times New Roman" w:hAnsi="Times New Roman" w:cs="Times New Roman"/>
          <w:sz w:val="28"/>
          <w:szCs w:val="28"/>
        </w:rPr>
        <w:t>й реализации учебного предмета…………………………………………………………………………...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II. Содержание учебного </w:t>
      </w:r>
      <w:r>
        <w:rPr>
          <w:rFonts w:ascii="Times New Roman" w:hAnsi="Times New Roman" w:cs="Times New Roman"/>
          <w:sz w:val="28"/>
          <w:szCs w:val="28"/>
        </w:rPr>
        <w:t>предмета……………………………………………...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>.7 1. Примерный репертуарный сп</w:t>
      </w:r>
      <w:r>
        <w:rPr>
          <w:rFonts w:ascii="Times New Roman" w:hAnsi="Times New Roman" w:cs="Times New Roman"/>
          <w:sz w:val="28"/>
          <w:szCs w:val="28"/>
        </w:rPr>
        <w:t>исок..…………………………..……………..</w:t>
      </w:r>
      <w:r w:rsidRPr="0052557A">
        <w:rPr>
          <w:rFonts w:ascii="Times New Roman" w:hAnsi="Times New Roman" w:cs="Times New Roman"/>
          <w:sz w:val="28"/>
          <w:szCs w:val="28"/>
        </w:rPr>
        <w:t>...7 III. Требования к уровню подг</w:t>
      </w:r>
      <w:r>
        <w:rPr>
          <w:rFonts w:ascii="Times New Roman" w:hAnsi="Times New Roman" w:cs="Times New Roman"/>
          <w:sz w:val="28"/>
          <w:szCs w:val="28"/>
        </w:rPr>
        <w:t>отовки обучающихся……………………..</w:t>
      </w:r>
      <w:r w:rsidRPr="0052557A">
        <w:rPr>
          <w:rFonts w:ascii="Times New Roman" w:hAnsi="Times New Roman" w:cs="Times New Roman"/>
          <w:sz w:val="28"/>
          <w:szCs w:val="28"/>
        </w:rPr>
        <w:t xml:space="preserve">…...10 IV. Формы и методы контроля, </w:t>
      </w:r>
      <w:r>
        <w:rPr>
          <w:rFonts w:ascii="Times New Roman" w:hAnsi="Times New Roman" w:cs="Times New Roman"/>
          <w:sz w:val="28"/>
          <w:szCs w:val="28"/>
        </w:rPr>
        <w:t>система оценок……………………………..</w:t>
      </w:r>
      <w:r w:rsidRPr="0052557A">
        <w:rPr>
          <w:rFonts w:ascii="Times New Roman" w:hAnsi="Times New Roman" w:cs="Times New Roman"/>
          <w:sz w:val="28"/>
          <w:szCs w:val="28"/>
        </w:rPr>
        <w:t>..10 1. Аттестация: цели, виды, ф</w:t>
      </w:r>
      <w:r>
        <w:rPr>
          <w:rFonts w:ascii="Times New Roman" w:hAnsi="Times New Roman" w:cs="Times New Roman"/>
          <w:sz w:val="28"/>
          <w:szCs w:val="28"/>
        </w:rPr>
        <w:t>орма, содержание………………………..…..</w:t>
      </w:r>
      <w:r w:rsidRPr="0052557A">
        <w:rPr>
          <w:rFonts w:ascii="Times New Roman" w:hAnsi="Times New Roman" w:cs="Times New Roman"/>
          <w:sz w:val="28"/>
          <w:szCs w:val="28"/>
        </w:rPr>
        <w:t>…..10 2. Критерии оц</w:t>
      </w:r>
      <w:r>
        <w:rPr>
          <w:rFonts w:ascii="Times New Roman" w:hAnsi="Times New Roman" w:cs="Times New Roman"/>
          <w:sz w:val="28"/>
          <w:szCs w:val="28"/>
        </w:rPr>
        <w:t>енок……………………………………………………………</w:t>
      </w:r>
      <w:r w:rsidR="00854C08">
        <w:rPr>
          <w:rFonts w:ascii="Times New Roman" w:hAnsi="Times New Roman" w:cs="Times New Roman"/>
          <w:sz w:val="28"/>
          <w:szCs w:val="28"/>
        </w:rPr>
        <w:t>…10 V</w:t>
      </w:r>
      <w:r w:rsidRPr="0052557A">
        <w:rPr>
          <w:rFonts w:ascii="Times New Roman" w:hAnsi="Times New Roman" w:cs="Times New Roman"/>
          <w:sz w:val="28"/>
          <w:szCs w:val="28"/>
        </w:rPr>
        <w:t>. Методическое обеспечение у</w:t>
      </w:r>
      <w:r>
        <w:rPr>
          <w:rFonts w:ascii="Times New Roman" w:hAnsi="Times New Roman" w:cs="Times New Roman"/>
          <w:sz w:val="28"/>
          <w:szCs w:val="28"/>
        </w:rPr>
        <w:t>чебного процесса………………………...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>…11 1. Методические рекомендации пед</w:t>
      </w:r>
      <w:r>
        <w:rPr>
          <w:rFonts w:ascii="Times New Roman" w:hAnsi="Times New Roman" w:cs="Times New Roman"/>
          <w:sz w:val="28"/>
          <w:szCs w:val="28"/>
        </w:rPr>
        <w:t>агогическим работникам………………</w:t>
      </w:r>
      <w:r w:rsidRPr="0052557A">
        <w:rPr>
          <w:rFonts w:ascii="Times New Roman" w:hAnsi="Times New Roman" w:cs="Times New Roman"/>
          <w:sz w:val="28"/>
          <w:szCs w:val="28"/>
        </w:rPr>
        <w:t>..11 2. Рекомендации по организации самостоя</w:t>
      </w:r>
      <w:r>
        <w:rPr>
          <w:rFonts w:ascii="Times New Roman" w:hAnsi="Times New Roman" w:cs="Times New Roman"/>
          <w:sz w:val="28"/>
          <w:szCs w:val="28"/>
        </w:rPr>
        <w:t>тельной работы обучающихся.</w:t>
      </w:r>
      <w:r w:rsidR="00854C08">
        <w:rPr>
          <w:rFonts w:ascii="Times New Roman" w:hAnsi="Times New Roman" w:cs="Times New Roman"/>
          <w:sz w:val="28"/>
          <w:szCs w:val="28"/>
        </w:rPr>
        <w:t>…13 VI</w:t>
      </w:r>
      <w:r w:rsidRPr="0052557A">
        <w:rPr>
          <w:rFonts w:ascii="Times New Roman" w:hAnsi="Times New Roman" w:cs="Times New Roman"/>
          <w:sz w:val="28"/>
          <w:szCs w:val="28"/>
        </w:rPr>
        <w:t>. Список рекомендуемой нотной и ме</w:t>
      </w:r>
      <w:r>
        <w:rPr>
          <w:rFonts w:ascii="Times New Roman" w:hAnsi="Times New Roman" w:cs="Times New Roman"/>
          <w:sz w:val="28"/>
          <w:szCs w:val="28"/>
        </w:rPr>
        <w:t>тодической литературы………….</w:t>
      </w:r>
      <w:r w:rsidRPr="0052557A">
        <w:rPr>
          <w:rFonts w:ascii="Times New Roman" w:hAnsi="Times New Roman" w:cs="Times New Roman"/>
          <w:sz w:val="28"/>
          <w:szCs w:val="28"/>
        </w:rPr>
        <w:t>..14 1. Список рекомендуемых н</w:t>
      </w:r>
      <w:r>
        <w:rPr>
          <w:rFonts w:ascii="Times New Roman" w:hAnsi="Times New Roman" w:cs="Times New Roman"/>
          <w:sz w:val="28"/>
          <w:szCs w:val="28"/>
        </w:rPr>
        <w:t>отных сборников…………………………………</w:t>
      </w:r>
      <w:r w:rsidRPr="0052557A">
        <w:rPr>
          <w:rFonts w:ascii="Times New Roman" w:hAnsi="Times New Roman" w:cs="Times New Roman"/>
          <w:sz w:val="28"/>
          <w:szCs w:val="28"/>
        </w:rPr>
        <w:t>14 2. Список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литературы…………………………………………...</w:t>
      </w:r>
      <w:r w:rsidRPr="0052557A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52557A" w:rsidRPr="002E4AEB" w:rsidRDefault="0052557A" w:rsidP="002E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2E4AEB" w:rsidRPr="002E4AEB" w:rsidRDefault="0052557A" w:rsidP="002E4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разработана на основе типовой программы «Класс ансамбля народных инструментов» Министерства культуры, – М., 1992 г.,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Представленная программа входит в обязательную и вариативную части дополнительной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 «Народные инструменты» и предполагает знакомство с предметом и освоение навыков игры в оркестре. Игра в оркестре использует и развивает базовые навыки, полученные на занятиях по предмету «Ансамбль» и в классе по специальности. За время обучения игры в оркестре должен сформироваться комплекс умений и навыков, необходимых для совместного музицирования.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способствует приобретению и расширению музыкального кругозора обучающихся, закреплению интереса к музыкальным занятиям, развитию исполнительских навыков.  Знакомство учеников с оркестровым репертуаром происходит на базе следующего репертуара: произведения различных форм, стилей и жанров отечественных и зарубежных композиторов. Работа в оркестровом классе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 Занятия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коллективныммузицированием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развивают музыкальное мышление, расширяют музыкальный кругозор обучающихся, готовят их к восприятию музыкальных произведений в концертном зале, формируют коммуникативные навыки.  </w:t>
      </w:r>
    </w:p>
    <w:p w:rsidR="002E4AEB" w:rsidRDefault="0052557A" w:rsidP="002E4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t>2. Срок реализации учебного предмета «Оркестровый класс»</w:t>
      </w:r>
    </w:p>
    <w:p w:rsidR="00EC17EF" w:rsidRDefault="00EC17EF" w:rsidP="00EC17EF">
      <w:pPr>
        <w:ind w:left="2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 Срок освоения программы.</w:t>
      </w:r>
    </w:p>
    <w:p w:rsidR="00EC17EF" w:rsidRDefault="00EC17EF" w:rsidP="00EC17EF">
      <w:pPr>
        <w:spacing w:line="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>–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348F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>
        <w:rPr>
          <w:rFonts w:ascii="Times" w:eastAsia="Times" w:hAnsi="Times" w:cs="Times"/>
          <w:sz w:val="28"/>
          <w:szCs w:val="28"/>
        </w:rPr>
        <w:t>).</w:t>
      </w:r>
    </w:p>
    <w:p w:rsidR="00EC17EF" w:rsidRDefault="00EC17EF" w:rsidP="00EC17EF">
      <w:pPr>
        <w:spacing w:line="200" w:lineRule="exact"/>
        <w:rPr>
          <w:sz w:val="20"/>
          <w:szCs w:val="20"/>
        </w:rPr>
      </w:pPr>
    </w:p>
    <w:p w:rsidR="00EC17EF" w:rsidRDefault="004E25BF" w:rsidP="00365A47">
      <w:pPr>
        <w:spacing w:line="203" w:lineRule="exact"/>
        <w:rPr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</w:t>
      </w:r>
      <w:r w:rsidR="00EC17EF">
        <w:rPr>
          <w:rFonts w:ascii="Times New Roman" w:eastAsia="Times New Roman" w:hAnsi="Times New Roman" w:cs="Times New Roman"/>
          <w:b/>
          <w:bCs/>
          <w:sz w:val="28"/>
          <w:szCs w:val="28"/>
        </w:rPr>
        <w:t>1.2. Объём учебного времени.</w:t>
      </w:r>
    </w:p>
    <w:p w:rsidR="00EC17EF" w:rsidRDefault="00EC17EF" w:rsidP="00EC17EF">
      <w:pPr>
        <w:spacing w:line="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348F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урок.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Продолжительность урока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 в неделю.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максимальной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нагрузки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" w:eastAsia="Times" w:hAnsi="Times" w:cs="Times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нагрузки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C17EF" w:rsidRDefault="00EC17EF" w:rsidP="00EC17EF">
      <w:pPr>
        <w:spacing w:line="172" w:lineRule="exact"/>
        <w:rPr>
          <w:sz w:val="20"/>
          <w:szCs w:val="20"/>
        </w:rPr>
      </w:pPr>
    </w:p>
    <w:p w:rsidR="00EC17EF" w:rsidRDefault="00EC17EF" w:rsidP="00EC17EF">
      <w:pPr>
        <w:spacing w:line="354" w:lineRule="auto"/>
        <w:ind w:left="260" w:right="400" w:firstLine="70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учебного предмета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Оркестр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сроком обучения 5 лет, продолжительность учебных занятий в 1 классе составляет 34 недели , а со 2 по 5 годы обучения составляет</w:t>
      </w:r>
    </w:p>
    <w:p w:rsidR="00EC17EF" w:rsidRDefault="00EC17EF" w:rsidP="00EC17EF">
      <w:pPr>
        <w:spacing w:line="11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"/>
        </w:numPr>
        <w:tabs>
          <w:tab w:val="left" w:pos="640"/>
        </w:tabs>
        <w:spacing w:after="0" w:line="240" w:lineRule="auto"/>
        <w:ind w:left="640" w:hanging="3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недель в год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проведения занятий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коллективная.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1920"/>
        <w:gridCol w:w="1920"/>
        <w:gridCol w:w="1900"/>
        <w:gridCol w:w="1920"/>
      </w:tblGrid>
      <w:tr w:rsidR="00EC17EF" w:rsidTr="00220375">
        <w:trPr>
          <w:trHeight w:val="32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Первый год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Второй год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Третий год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Четвёртый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Пятый год</w:t>
            </w:r>
          </w:p>
        </w:tc>
      </w:tr>
      <w:tr w:rsidR="00EC17EF" w:rsidTr="00220375">
        <w:trPr>
          <w:trHeight w:val="485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обучения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год обучения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обучения</w:t>
            </w:r>
          </w:p>
        </w:tc>
      </w:tr>
      <w:tr w:rsidR="00EC17EF" w:rsidTr="00220375">
        <w:trPr>
          <w:trHeight w:val="17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</w:tr>
      <w:tr w:rsidR="00EC17EF" w:rsidTr="00220375">
        <w:trPr>
          <w:trHeight w:val="30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1 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ind w:left="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ч</w:t>
            </w:r>
          </w:p>
        </w:tc>
      </w:tr>
      <w:tr w:rsidR="00EC17EF" w:rsidTr="00220375">
        <w:trPr>
          <w:trHeight w:val="166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17EF" w:rsidRDefault="00EC17EF" w:rsidP="00220375">
            <w:pPr>
              <w:rPr>
                <w:sz w:val="14"/>
                <w:szCs w:val="14"/>
              </w:rPr>
            </w:pPr>
          </w:p>
        </w:tc>
      </w:tr>
    </w:tbl>
    <w:p w:rsidR="00EC17EF" w:rsidRDefault="00EC17EF" w:rsidP="002E4AEB">
      <w:pPr>
        <w:jc w:val="center"/>
        <w:rPr>
          <w:sz w:val="20"/>
          <w:szCs w:val="20"/>
        </w:rPr>
      </w:pPr>
    </w:p>
    <w:p w:rsidR="00EC17EF" w:rsidRDefault="00EC17EF" w:rsidP="00365A47">
      <w:pPr>
        <w:spacing w:line="355" w:lineRule="auto"/>
        <w:ind w:left="260" w:right="10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протяжении всего периода обучения необходимо учитывать возрастные и индивидуальные особенности обучающихся, которые учатся в музыкальной школе, и определить основны</w:t>
      </w:r>
      <w:r w:rsidR="004E25BF">
        <w:rPr>
          <w:sz w:val="20"/>
          <w:szCs w:val="20"/>
        </w:rPr>
        <w:t>5</w:t>
      </w:r>
    </w:p>
    <w:p w:rsidR="00EC17EF" w:rsidRDefault="00EC17EF" w:rsidP="00EC17EF">
      <w:pPr>
        <w:sectPr w:rsidR="00EC17EF">
          <w:pgSz w:w="11900" w:h="16838"/>
          <w:pgMar w:top="1141" w:right="744" w:bottom="414" w:left="1440" w:header="0" w:footer="0" w:gutter="0"/>
          <w:cols w:space="720" w:equalWidth="0">
            <w:col w:w="9720"/>
          </w:cols>
        </w:sectPr>
      </w:pPr>
    </w:p>
    <w:p w:rsidR="00EC17EF" w:rsidRDefault="00EC17EF" w:rsidP="00EC17EF">
      <w:pPr>
        <w:numPr>
          <w:ilvl w:val="0"/>
          <w:numId w:val="2"/>
        </w:numPr>
        <w:tabs>
          <w:tab w:val="left" w:pos="596"/>
        </w:tabs>
        <w:spacing w:after="0" w:line="353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том числе не имеющих необходимых творческих способностей для освоения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программ, а также развитие устойчивого интереса к самостоятельной деятельности в области музыкального искусства,</w:t>
      </w:r>
    </w:p>
    <w:p w:rsidR="00EC17EF" w:rsidRDefault="00EC17EF" w:rsidP="00EC17EF">
      <w:pPr>
        <w:spacing w:line="13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2"/>
        </w:numPr>
        <w:tabs>
          <w:tab w:val="left" w:pos="460"/>
        </w:tabs>
        <w:spacing w:after="0" w:line="240" w:lineRule="auto"/>
        <w:ind w:left="460" w:hanging="20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 числе, и после окончания музыкальной школы.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</w:t>
      </w:r>
    </w:p>
    <w:p w:rsidR="00EC17EF" w:rsidRDefault="00EC17EF" w:rsidP="00EC17EF">
      <w:pPr>
        <w:spacing w:line="380" w:lineRule="exact"/>
        <w:rPr>
          <w:sz w:val="20"/>
          <w:szCs w:val="20"/>
        </w:rPr>
      </w:pPr>
    </w:p>
    <w:p w:rsidR="00EC17EF" w:rsidRDefault="00EC17EF" w:rsidP="00EC17EF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знакомство обучающегося с основными навыками ансамблевого музицирования. Знакомство с разнообразным репертуаром, с классической музыкой, музыкой народов мира и современной музыкой. Освоение навыков творчески, эмоционально исполнять репертуар. Обучение музыкальной терминологии.</w:t>
      </w:r>
    </w:p>
    <w:p w:rsidR="00EC17EF" w:rsidRDefault="00EC17EF" w:rsidP="00EC17EF">
      <w:pPr>
        <w:spacing w:line="16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</w:t>
      </w:r>
    </w:p>
    <w:p w:rsidR="00EC17EF" w:rsidRDefault="00EC17EF" w:rsidP="00EC17EF">
      <w:pPr>
        <w:spacing w:line="15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развитие  основных  музыкальных  способностей:  слуха,  ритма,  памяти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7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подбора по слуху, навыков чтения с листа. Развитие умения самостоятельно преодолевать технические трудности при разучивании несложного музыкального произведения.</w:t>
      </w:r>
    </w:p>
    <w:p w:rsidR="00EC17EF" w:rsidRDefault="00EC17EF" w:rsidP="00EC17EF">
      <w:pPr>
        <w:spacing w:line="1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Воспитывающие</w:t>
      </w:r>
    </w:p>
    <w:p w:rsidR="00EC17EF" w:rsidRDefault="00EC17EF" w:rsidP="00EC17EF">
      <w:pPr>
        <w:spacing w:line="169" w:lineRule="exact"/>
        <w:rPr>
          <w:sz w:val="20"/>
          <w:szCs w:val="20"/>
        </w:rPr>
      </w:pPr>
    </w:p>
    <w:p w:rsidR="00EC17EF" w:rsidRDefault="00EC17EF" w:rsidP="00EC17EF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привитие усидчивости и трудолюбия;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собранности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дисциплины. Воспитание уважения и любви к традициям русского народного инструментального творчества.</w:t>
      </w:r>
    </w:p>
    <w:p w:rsidR="00EC17EF" w:rsidRDefault="00EC17EF" w:rsidP="00EC17EF">
      <w:pPr>
        <w:spacing w:line="251" w:lineRule="exact"/>
        <w:rPr>
          <w:sz w:val="20"/>
          <w:szCs w:val="20"/>
        </w:rPr>
      </w:pPr>
    </w:p>
    <w:p w:rsidR="00EC17EF" w:rsidRDefault="00EC17EF" w:rsidP="00EC17EF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17EF" w:rsidRPr="004E25BF" w:rsidRDefault="00EC17EF" w:rsidP="00EC17EF">
      <w:pPr>
        <w:ind w:right="-2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25BF" w:rsidRPr="004E25BF" w:rsidRDefault="004E25BF" w:rsidP="00EC17EF">
      <w:pPr>
        <w:ind w:right="-23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E25BF">
        <w:rPr>
          <w:rFonts w:ascii="Times New Roman" w:eastAsia="Times New Roman" w:hAnsi="Times New Roman" w:cs="Times New Roman"/>
          <w:bCs/>
          <w:sz w:val="20"/>
          <w:szCs w:val="20"/>
        </w:rPr>
        <w:t>6</w:t>
      </w:r>
    </w:p>
    <w:p w:rsidR="00EC17EF" w:rsidRDefault="00EC17EF" w:rsidP="00EC17EF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1.4. Обоснование структуры.</w:t>
      </w:r>
    </w:p>
    <w:p w:rsidR="00EC17EF" w:rsidRDefault="00EC17EF" w:rsidP="00EC17EF">
      <w:pPr>
        <w:spacing w:line="73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«Оркестр» определяет содержание и организацию образовательного процесса, направлена на творческое, эстетическое, духовно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нравственное развитие обучающегося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должна содержать следующие разделы: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:rsidR="00EC17EF" w:rsidRDefault="00EC17EF" w:rsidP="00EC17EF">
      <w:pPr>
        <w:spacing w:line="162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:rsidR="00EC17EF" w:rsidRDefault="00EC17EF" w:rsidP="00EC17EF">
      <w:pPr>
        <w:spacing w:line="157" w:lineRule="exact"/>
        <w:rPr>
          <w:rFonts w:eastAsia="Times New Roman"/>
          <w:sz w:val="28"/>
          <w:szCs w:val="28"/>
        </w:rPr>
      </w:pPr>
    </w:p>
    <w:p w:rsidR="00EC17EF" w:rsidRPr="00EC17EF" w:rsidRDefault="00EC17EF" w:rsidP="00EC17E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обучающихся.</w:t>
      </w:r>
    </w:p>
    <w:p w:rsidR="00EC17EF" w:rsidRDefault="00EC17EF" w:rsidP="00EC17EF">
      <w:pPr>
        <w:pStyle w:val="a4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оценок.</w:t>
      </w:r>
    </w:p>
    <w:p w:rsidR="00EC17EF" w:rsidRDefault="00EC17EF" w:rsidP="00EC17EF">
      <w:pPr>
        <w:spacing w:line="162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C17EF" w:rsidRDefault="00EC17EF" w:rsidP="00EC17EF">
      <w:pPr>
        <w:spacing w:line="158" w:lineRule="exact"/>
        <w:rPr>
          <w:rFonts w:eastAsia="Times New Roman"/>
          <w:sz w:val="28"/>
          <w:szCs w:val="28"/>
        </w:rPr>
      </w:pPr>
    </w:p>
    <w:p w:rsidR="00EC17EF" w:rsidRDefault="00EC17EF" w:rsidP="00EC17E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540" w:hanging="28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right="-2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1.5. Методы обучения</w:t>
      </w:r>
      <w:r>
        <w:rPr>
          <w:rFonts w:ascii="Times" w:eastAsia="Times" w:hAnsi="Times" w:cs="Times"/>
          <w:sz w:val="28"/>
          <w:szCs w:val="28"/>
        </w:rPr>
        <w:t>:</w:t>
      </w:r>
    </w:p>
    <w:p w:rsidR="00EC17EF" w:rsidRDefault="004E25BF" w:rsidP="004E25B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17EF">
        <w:rPr>
          <w:rFonts w:ascii="Times New Roman" w:eastAsia="Times New Roman" w:hAnsi="Times New Roman" w:cs="Times New Roman"/>
          <w:sz w:val="28"/>
          <w:szCs w:val="28"/>
          <w:u w:val="single"/>
        </w:rPr>
        <w:t>Словесные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устное изложение изучаемого материала, беседа с обучающимися, рассказ,</w:t>
      </w:r>
    </w:p>
    <w:p w:rsidR="00EC17EF" w:rsidRDefault="00EC17EF" w:rsidP="00EC17EF">
      <w:pPr>
        <w:spacing w:line="179" w:lineRule="exact"/>
        <w:rPr>
          <w:sz w:val="20"/>
          <w:szCs w:val="20"/>
        </w:rPr>
      </w:pPr>
    </w:p>
    <w:p w:rsidR="00EC17EF" w:rsidRDefault="00EC17EF" w:rsidP="00EC17EF">
      <w:pPr>
        <w:spacing w:line="349" w:lineRule="auto"/>
        <w:ind w:left="260" w:right="3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нотного текста, форма стиля, структура;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Наглядные</w:t>
      </w:r>
    </w:p>
    <w:p w:rsidR="00EC17EF" w:rsidRDefault="00EC17EF" w:rsidP="00EC17EF">
      <w:pPr>
        <w:spacing w:line="13" w:lineRule="exact"/>
        <w:rPr>
          <w:sz w:val="20"/>
          <w:szCs w:val="20"/>
        </w:rPr>
      </w:pPr>
    </w:p>
    <w:p w:rsidR="00EC17EF" w:rsidRDefault="00EC17EF" w:rsidP="00EC17EF">
      <w:pPr>
        <w:tabs>
          <w:tab w:val="left" w:pos="760"/>
          <w:tab w:val="left" w:pos="1820"/>
          <w:tab w:val="left" w:pos="4340"/>
          <w:tab w:val="left" w:pos="6020"/>
          <w:tab w:val="left" w:pos="77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показ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видеоматериалов,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концертов,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прослушивание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tabs>
          <w:tab w:val="left" w:pos="2100"/>
          <w:tab w:val="left" w:pos="4100"/>
          <w:tab w:val="left" w:pos="5740"/>
          <w:tab w:val="left" w:pos="790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произведений,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преподавателем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музыкального</w:t>
      </w:r>
    </w:p>
    <w:p w:rsidR="00EC17EF" w:rsidRDefault="00EC17EF" w:rsidP="00EC17EF">
      <w:pPr>
        <w:spacing w:line="159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:rsidR="00EC17EF" w:rsidRDefault="004E25BF" w:rsidP="00EC17EF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7</w:t>
      </w: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Практические</w:t>
      </w:r>
    </w:p>
    <w:p w:rsidR="00EC17EF" w:rsidRDefault="00EC17EF" w:rsidP="00EC17EF">
      <w:pPr>
        <w:spacing w:line="178" w:lineRule="exact"/>
        <w:rPr>
          <w:sz w:val="20"/>
          <w:szCs w:val="20"/>
        </w:rPr>
      </w:pPr>
    </w:p>
    <w:p w:rsidR="00EC17EF" w:rsidRDefault="00EC17EF" w:rsidP="00EC17EF">
      <w:pPr>
        <w:spacing w:line="342" w:lineRule="auto"/>
        <w:ind w:left="260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практическая работа, самостоятельная работа, техническая работа над пьесами.</w:t>
      </w:r>
    </w:p>
    <w:p w:rsidR="00EC17EF" w:rsidRDefault="00EC17EF" w:rsidP="00EC17EF">
      <w:pPr>
        <w:spacing w:line="277" w:lineRule="auto"/>
        <w:ind w:left="820" w:right="20" w:hanging="44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1.6. Материально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технические условия реализации учебного предмета.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техническая база образовательного учреждения должна</w:t>
      </w:r>
    </w:p>
    <w:p w:rsidR="00EC17EF" w:rsidRDefault="00EC17EF" w:rsidP="00EC17EF">
      <w:pPr>
        <w:spacing w:line="130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 учебных помещений.</w:t>
      </w:r>
    </w:p>
    <w:p w:rsidR="00EC17EF" w:rsidRDefault="00EC17EF" w:rsidP="00EC17EF">
      <w:pPr>
        <w:spacing w:line="2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минимально необходимый перечень учебных аудиторий, специализированных кабинетов и материально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обеспечения включает в себя: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tabs>
          <w:tab w:val="left" w:pos="1880"/>
          <w:tab w:val="left" w:pos="2460"/>
          <w:tab w:val="left" w:pos="2780"/>
          <w:tab w:val="left" w:pos="3820"/>
          <w:tab w:val="left" w:pos="4460"/>
          <w:tab w:val="left" w:pos="5720"/>
          <w:tab w:val="left" w:pos="7040"/>
          <w:tab w:val="left" w:pos="7380"/>
        </w:tabs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роялем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пианино,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пультами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оборудованием, библиотеку, помещения для работы со специализированными материалами (фонотеку, видеотеку, фильмотеку,</w:t>
      </w:r>
    </w:p>
    <w:p w:rsidR="00EC17EF" w:rsidRDefault="00EC17EF" w:rsidP="00EC17EF">
      <w:pPr>
        <w:spacing w:line="33" w:lineRule="exact"/>
        <w:rPr>
          <w:sz w:val="20"/>
          <w:szCs w:val="20"/>
        </w:rPr>
      </w:pPr>
    </w:p>
    <w:p w:rsidR="00EC17EF" w:rsidRDefault="00EC17EF" w:rsidP="00EC17EF">
      <w:pPr>
        <w:spacing w:line="34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учебные аудитории для групповых, мелкогрупповых и индивидуальных занятий.</w:t>
      </w:r>
    </w:p>
    <w:p w:rsidR="00EC17EF" w:rsidRDefault="00EC17EF" w:rsidP="00EC17EF">
      <w:pPr>
        <w:spacing w:line="37" w:lineRule="exact"/>
        <w:rPr>
          <w:sz w:val="20"/>
          <w:szCs w:val="20"/>
        </w:rPr>
      </w:pPr>
    </w:p>
    <w:p w:rsidR="00EC17EF" w:rsidRDefault="00EC17EF" w:rsidP="00EC17EF">
      <w:pPr>
        <w:spacing w:line="346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должно иметь комплект народных или национальных инструментов для детей разного возраста.</w:t>
      </w: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EC17EF" w:rsidRDefault="00EC17EF" w:rsidP="00EC17EF">
      <w:pPr>
        <w:spacing w:line="158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домры (малые, альтовые басовые)</w:t>
      </w:r>
    </w:p>
    <w:p w:rsidR="00EC17EF" w:rsidRDefault="00EC17E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баяны</w:t>
      </w:r>
    </w:p>
    <w:p w:rsidR="00EC17EF" w:rsidRDefault="00EC17EF" w:rsidP="00EC17EF">
      <w:pPr>
        <w:spacing w:line="163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флейта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ударные инструменты</w:t>
      </w:r>
    </w:p>
    <w:p w:rsidR="00EC17EF" w:rsidRDefault="004E25B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                                                                   8</w:t>
      </w: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балалайки (прима, секунда, альт, бас, контрабас)</w:t>
      </w:r>
    </w:p>
    <w:p w:rsidR="00EC17EF" w:rsidRDefault="00EC17EF" w:rsidP="00EC17EF">
      <w:pPr>
        <w:spacing w:line="163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гусли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пульты</w:t>
      </w:r>
    </w:p>
    <w:p w:rsidR="00EC17EF" w:rsidRDefault="00EC17E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подставка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средства:</w:t>
      </w:r>
    </w:p>
    <w:p w:rsidR="00EC17EF" w:rsidRDefault="00EC17EF" w:rsidP="00EC17EF">
      <w:pPr>
        <w:spacing w:line="159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метроном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дидактический нотный материал</w:t>
      </w:r>
    </w:p>
    <w:p w:rsidR="00EC17EF" w:rsidRDefault="00EC17EF" w:rsidP="00EC17EF">
      <w:pPr>
        <w:spacing w:line="162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SD, DVD </w:t>
      </w:r>
      <w:r>
        <w:rPr>
          <w:rFonts w:ascii="Times New Roman" w:eastAsia="Times New Roman" w:hAnsi="Times New Roman" w:cs="Times New Roman"/>
          <w:sz w:val="28"/>
          <w:szCs w:val="28"/>
        </w:rPr>
        <w:t>диски</w:t>
      </w:r>
    </w:p>
    <w:p w:rsidR="00EC17EF" w:rsidRDefault="00EC17EF" w:rsidP="00EC17EF">
      <w:pPr>
        <w:spacing w:line="158" w:lineRule="exact"/>
        <w:rPr>
          <w:rFonts w:ascii="Times" w:eastAsia="Times" w:hAnsi="Times" w:cs="Times"/>
          <w:sz w:val="28"/>
          <w:szCs w:val="28"/>
        </w:rPr>
      </w:pPr>
    </w:p>
    <w:p w:rsidR="00EC17EF" w:rsidRDefault="00EC17EF" w:rsidP="00EC17EF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28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Проигрыватель</w:t>
      </w:r>
    </w:p>
    <w:p w:rsidR="00EC17EF" w:rsidRDefault="00EC17EF" w:rsidP="00EC17EF">
      <w:pPr>
        <w:spacing w:line="168" w:lineRule="exact"/>
        <w:rPr>
          <w:sz w:val="20"/>
          <w:szCs w:val="20"/>
        </w:rPr>
      </w:pPr>
    </w:p>
    <w:p w:rsidR="00EC17EF" w:rsidRDefault="00EC17EF" w:rsidP="00EC17EF">
      <w:pPr>
        <w:ind w:left="1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EC17EF" w:rsidRDefault="00EC17EF" w:rsidP="00EC17EF">
      <w:pPr>
        <w:spacing w:line="169" w:lineRule="exact"/>
        <w:rPr>
          <w:sz w:val="20"/>
          <w:szCs w:val="20"/>
        </w:rPr>
      </w:pPr>
    </w:p>
    <w:p w:rsidR="00EC17EF" w:rsidRDefault="00EC17EF" w:rsidP="00EC17EF">
      <w:pPr>
        <w:spacing w:line="355" w:lineRule="auto"/>
        <w:ind w:left="260" w:right="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Рекомендуемые учебные издания – сборники для ансамбля и оркестра народных инструментов. Художественный материал по программе. Использование методической и учебной литературы, музыкальных словарей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21" w:lineRule="exact"/>
        <w:rPr>
          <w:sz w:val="20"/>
          <w:szCs w:val="20"/>
        </w:rPr>
      </w:pPr>
    </w:p>
    <w:p w:rsidR="00EC17EF" w:rsidRDefault="00EC17EF" w:rsidP="00EC17EF">
      <w:pPr>
        <w:spacing w:line="349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 энциклопедия,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системы, сайты Интернета. Сайты издательств.</w:t>
      </w:r>
    </w:p>
    <w:p w:rsidR="0007076E" w:rsidRDefault="0007076E" w:rsidP="0007076E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Содержание учебного предмета.</w:t>
      </w:r>
    </w:p>
    <w:p w:rsidR="0007076E" w:rsidRDefault="0007076E" w:rsidP="0007076E">
      <w:pPr>
        <w:spacing w:line="200" w:lineRule="exact"/>
        <w:rPr>
          <w:sz w:val="20"/>
          <w:szCs w:val="20"/>
        </w:rPr>
      </w:pPr>
    </w:p>
    <w:p w:rsidR="0007076E" w:rsidRDefault="0007076E" w:rsidP="0007076E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40"/>
        <w:gridCol w:w="1960"/>
      </w:tblGrid>
      <w:tr w:rsidR="0007076E" w:rsidTr="00220375">
        <w:trPr>
          <w:trHeight w:val="324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ind w:left="2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Количество</w:t>
            </w:r>
          </w:p>
        </w:tc>
      </w:tr>
      <w:tr w:rsidR="0007076E" w:rsidTr="00220375">
        <w:trPr>
          <w:trHeight w:val="485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часов</w:t>
            </w:r>
          </w:p>
        </w:tc>
      </w:tr>
      <w:tr w:rsidR="0007076E" w:rsidTr="00220375">
        <w:trPr>
          <w:trHeight w:val="1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10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174</w:t>
            </w:r>
          </w:p>
        </w:tc>
      </w:tr>
      <w:tr w:rsidR="0007076E" w:rsidTr="00220375">
        <w:trPr>
          <w:trHeight w:val="165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10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172</w:t>
            </w:r>
          </w:p>
        </w:tc>
      </w:tr>
      <w:tr w:rsidR="0007076E" w:rsidTr="00220375">
        <w:trPr>
          <w:trHeight w:val="165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04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24"/>
                <w:szCs w:val="24"/>
              </w:rPr>
            </w:pPr>
          </w:p>
        </w:tc>
      </w:tr>
      <w:tr w:rsidR="0007076E" w:rsidTr="00220375">
        <w:trPr>
          <w:trHeight w:val="16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  <w:tr w:rsidR="0007076E" w:rsidTr="00220375">
        <w:trPr>
          <w:trHeight w:val="304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 урок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</w:t>
            </w:r>
          </w:p>
        </w:tc>
      </w:tr>
      <w:tr w:rsidR="0007076E" w:rsidTr="00220375">
        <w:trPr>
          <w:trHeight w:val="170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76E" w:rsidRDefault="0007076E" w:rsidP="00220375">
            <w:pPr>
              <w:rPr>
                <w:sz w:val="14"/>
                <w:szCs w:val="14"/>
              </w:rPr>
            </w:pPr>
          </w:p>
        </w:tc>
      </w:tr>
    </w:tbl>
    <w:p w:rsidR="0007076E" w:rsidRDefault="0007076E" w:rsidP="0007076E">
      <w:pPr>
        <w:spacing w:line="200" w:lineRule="exact"/>
        <w:rPr>
          <w:sz w:val="20"/>
          <w:szCs w:val="20"/>
        </w:rPr>
      </w:pPr>
    </w:p>
    <w:p w:rsidR="0007076E" w:rsidRDefault="0007076E" w:rsidP="0007076E">
      <w:pPr>
        <w:spacing w:line="200" w:lineRule="exact"/>
        <w:rPr>
          <w:sz w:val="20"/>
          <w:szCs w:val="20"/>
        </w:rPr>
      </w:pPr>
    </w:p>
    <w:p w:rsidR="0007076E" w:rsidRDefault="0007076E" w:rsidP="0007076E">
      <w:pPr>
        <w:spacing w:line="318" w:lineRule="exact"/>
        <w:rPr>
          <w:sz w:val="20"/>
          <w:szCs w:val="20"/>
        </w:rPr>
      </w:pPr>
    </w:p>
    <w:p w:rsidR="0007076E" w:rsidRDefault="0007076E" w:rsidP="0007076E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 Распределение учебного материала.</w:t>
      </w:r>
    </w:p>
    <w:p w:rsidR="0007076E" w:rsidRDefault="0007076E" w:rsidP="0007076E">
      <w:pPr>
        <w:spacing w:line="71" w:lineRule="exact"/>
        <w:rPr>
          <w:sz w:val="20"/>
          <w:szCs w:val="20"/>
        </w:rPr>
      </w:pPr>
    </w:p>
    <w:p w:rsidR="0007076E" w:rsidRDefault="0007076E" w:rsidP="0007076E">
      <w:pPr>
        <w:spacing w:line="357" w:lineRule="auto"/>
        <w:ind w:left="260" w:right="10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начинают посещать предмет «оркестр» с 1 полугодия </w:t>
      </w:r>
      <w:r>
        <w:rPr>
          <w:rFonts w:ascii="Times" w:eastAsia="Times" w:hAnsi="Times" w:cs="Times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класс). На протяжении всей реализации программы предусмотрено комплектовать состав оркестра из обучающихся разных классов. В связи с этим возникает необходимость распределять учебный материал с расчётом на обучающихся, которые впервые начинают осваивать новый инструмент.</w:t>
      </w:r>
    </w:p>
    <w:p w:rsidR="0007076E" w:rsidRDefault="0007076E" w:rsidP="0007076E">
      <w:pPr>
        <w:spacing w:line="22" w:lineRule="exact"/>
        <w:rPr>
          <w:sz w:val="20"/>
          <w:szCs w:val="20"/>
        </w:rPr>
      </w:pPr>
    </w:p>
    <w:p w:rsidR="0007076E" w:rsidRDefault="0007076E" w:rsidP="0007076E">
      <w:pPr>
        <w:spacing w:line="357" w:lineRule="auto"/>
        <w:ind w:left="260" w:right="120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с оркестром необходимо использовать индивидуальные, ансамблевые (групповые), оркестровые (сводные) методы работы. Работа руководителя с отдельными оркестровыми группами является одним из важнейших компонентов постепенного и глубокого освоения обучающимися приемов и навыков игры.</w:t>
      </w:r>
    </w:p>
    <w:p w:rsidR="0007076E" w:rsidRDefault="0007076E" w:rsidP="0007076E">
      <w:pPr>
        <w:spacing w:line="10" w:lineRule="exact"/>
        <w:rPr>
          <w:sz w:val="20"/>
          <w:szCs w:val="20"/>
        </w:rPr>
      </w:pPr>
    </w:p>
    <w:p w:rsidR="0007076E" w:rsidRPr="004E25BF" w:rsidRDefault="0007076E" w:rsidP="0007076E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Знакомство с инструментами народного оркестра.</w:t>
      </w:r>
    </w:p>
    <w:p w:rsidR="004E25BF" w:rsidRDefault="004E25BF" w:rsidP="004E25BF">
      <w:pPr>
        <w:pStyle w:val="a4"/>
        <w:spacing w:line="349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E25BF" w:rsidRDefault="004E25BF" w:rsidP="004E25BF">
      <w:pPr>
        <w:pStyle w:val="a4"/>
        <w:spacing w:line="349" w:lineRule="auto"/>
        <w:ind w:right="20"/>
        <w:rPr>
          <w:sz w:val="20"/>
          <w:szCs w:val="20"/>
        </w:rPr>
      </w:pPr>
      <w:r w:rsidRPr="004E25BF">
        <w:rPr>
          <w:rFonts w:ascii="Times New Roman" w:eastAsia="Times New Roman" w:hAnsi="Times New Roman" w:cs="Times New Roman"/>
          <w:sz w:val="28"/>
          <w:szCs w:val="28"/>
        </w:rPr>
        <w:t>инструмент: овладевать новыми приемами игры в рамках групповых репетиций, а так же на уроках по общему инструменту.</w:t>
      </w: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</w:p>
    <w:p w:rsidR="004E25BF" w:rsidRDefault="004E25BF" w:rsidP="004E25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4E25BF" w:rsidRPr="004E25BF" w:rsidRDefault="004E25BF" w:rsidP="004E25BF">
      <w:pPr>
        <w:rPr>
          <w:sz w:val="20"/>
          <w:szCs w:val="20"/>
        </w:rPr>
        <w:sectPr w:rsidR="004E25BF" w:rsidRPr="004E25BF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 xml:space="preserve">                                                                                         10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spacing w:line="18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0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Музыкально  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образовательные  беседы  и  слушание  музыки.</w:t>
      </w:r>
    </w:p>
    <w:p w:rsidR="00EC17EF" w:rsidRDefault="00EC17EF" w:rsidP="00EC17EF">
      <w:pPr>
        <w:spacing w:line="163" w:lineRule="exact"/>
        <w:rPr>
          <w:sz w:val="20"/>
          <w:szCs w:val="20"/>
        </w:rPr>
      </w:pPr>
    </w:p>
    <w:p w:rsidR="00EC17EF" w:rsidRDefault="00EC17EF" w:rsidP="00EC17EF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Жанровое разнообразие музыки.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1"/>
        </w:numPr>
        <w:tabs>
          <w:tab w:val="left" w:pos="601"/>
        </w:tabs>
        <w:spacing w:after="0" w:line="35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занятий в классе оркестра необходимо постоянно пополнять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слушательский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багаж обучающихся в целях расширения их музыкального кругозора.</w:t>
      </w:r>
    </w:p>
    <w:p w:rsidR="00EC17EF" w:rsidRDefault="00EC17EF" w:rsidP="00EC17EF">
      <w:pPr>
        <w:spacing w:line="29" w:lineRule="exact"/>
        <w:rPr>
          <w:sz w:val="20"/>
          <w:szCs w:val="20"/>
        </w:rPr>
      </w:pPr>
    </w:p>
    <w:p w:rsidR="00EC17EF" w:rsidRDefault="00EC17EF" w:rsidP="00EC17EF">
      <w:pPr>
        <w:spacing w:line="355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ознакомлении с произведением, помогая обучающимся осознать содержание произведения, преподаватель ограничивается более общими указаниями (рассказывает о композиторе, подчеркивает стилистические, особенности)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25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2"/>
        </w:numPr>
        <w:tabs>
          <w:tab w:val="left" w:pos="827"/>
        </w:tabs>
        <w:spacing w:after="0" w:line="349" w:lineRule="auto"/>
        <w:ind w:left="260"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Произведения подвижного характера. </w:t>
      </w:r>
      <w:r>
        <w:rPr>
          <w:rFonts w:ascii="Times New Roman" w:eastAsia="Times New Roman" w:hAnsi="Times New Roman" w:cs="Times New Roman"/>
          <w:sz w:val="28"/>
          <w:szCs w:val="28"/>
        </w:rPr>
        <w:t>Работа над произведением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 из нескольких этапов: разбор текста, работа над штрихами,</w:t>
      </w:r>
    </w:p>
    <w:p w:rsidR="00EC17EF" w:rsidRDefault="00EC17EF" w:rsidP="00EC17EF">
      <w:pPr>
        <w:spacing w:line="2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динамикой, артикуляцией, фразировкой, художественным образом. Специфика работы над данными видами художественной выразительности исходит из замысла композитора, образа произведения.</w:t>
      </w:r>
    </w:p>
    <w:p w:rsidR="00EC17EF" w:rsidRDefault="00EC17EF" w:rsidP="00EC17EF">
      <w:pPr>
        <w:spacing w:line="13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3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Произведения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кантиленного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характера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EC17EF" w:rsidRDefault="00EC17EF" w:rsidP="00EC17EF">
      <w:pPr>
        <w:spacing w:line="179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над произведениями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кантиленного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характера предполагает те же этапы работы. Но в работе над кантиленой используется иная специфика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зукоизвлечения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штрихов, приемов и др. средств выразительности.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4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развитие навыка ансамблевой игры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EC17EF" w:rsidRDefault="00EC17EF" w:rsidP="00EC17EF">
      <w:pPr>
        <w:spacing w:line="174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важных задач предмета – это формирование и развитие навыка ансамблевой игры. Это умение слышать соседа, другие инструменты, солиста, играть в группе, следуя жестам дирижера.</w:t>
      </w:r>
    </w:p>
    <w:p w:rsidR="001A11FE" w:rsidRPr="001A11FE" w:rsidRDefault="001A11FE" w:rsidP="00EC17EF">
      <w:pPr>
        <w:spacing w:line="353" w:lineRule="auto"/>
        <w:ind w:left="260" w:right="20"/>
        <w:jc w:val="both"/>
        <w:rPr>
          <w:sz w:val="20"/>
          <w:szCs w:val="20"/>
        </w:rPr>
      </w:pPr>
      <w:r w:rsidRPr="001A11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1A11FE">
        <w:rPr>
          <w:rFonts w:ascii="Times New Roman" w:eastAsia="Times New Roman" w:hAnsi="Times New Roman" w:cs="Times New Roman"/>
          <w:sz w:val="20"/>
          <w:szCs w:val="20"/>
        </w:rPr>
        <w:t>11</w:t>
      </w:r>
    </w:p>
    <w:p w:rsidR="00EC17EF" w:rsidRDefault="00EC17EF" w:rsidP="00EC17EF">
      <w:pPr>
        <w:spacing w:line="14" w:lineRule="exact"/>
        <w:rPr>
          <w:sz w:val="20"/>
          <w:szCs w:val="20"/>
        </w:rPr>
      </w:pPr>
    </w:p>
    <w:p w:rsidR="00EC17EF" w:rsidRDefault="00EC17EF" w:rsidP="00EC17EF">
      <w:pPr>
        <w:numPr>
          <w:ilvl w:val="0"/>
          <w:numId w:val="15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навыка чтения с листа</w:t>
      </w:r>
      <w:r>
        <w:rPr>
          <w:rFonts w:ascii="Times" w:eastAsia="Times" w:hAnsi="Times" w:cs="Times"/>
          <w:sz w:val="28"/>
          <w:szCs w:val="28"/>
        </w:rPr>
        <w:t>.</w:t>
      </w:r>
    </w:p>
    <w:p w:rsidR="00EC17EF" w:rsidRDefault="00EC17EF" w:rsidP="00EC17EF">
      <w:pPr>
        <w:spacing w:line="178" w:lineRule="exact"/>
        <w:rPr>
          <w:sz w:val="20"/>
          <w:szCs w:val="20"/>
        </w:rPr>
      </w:pPr>
    </w:p>
    <w:p w:rsidR="004E25BF" w:rsidRDefault="004E25BF" w:rsidP="00EC17EF">
      <w:pPr>
        <w:spacing w:line="178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11</w:t>
      </w:r>
    </w:p>
    <w:p w:rsidR="00EC17EF" w:rsidRDefault="00EC17EF" w:rsidP="00EC17EF">
      <w:pPr>
        <w:numPr>
          <w:ilvl w:val="0"/>
          <w:numId w:val="16"/>
        </w:numPr>
        <w:tabs>
          <w:tab w:val="left" w:pos="687"/>
        </w:tabs>
        <w:spacing w:after="0" w:line="34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активизации музыкального воспитания большая роль принадлежит развитию внутреннего слуха обучающихся для чтения нот с листа,</w:t>
      </w:r>
    </w:p>
    <w:p w:rsidR="00EC17EF" w:rsidRDefault="00EC17EF" w:rsidP="00EC17EF">
      <w:pPr>
        <w:spacing w:line="37" w:lineRule="exact"/>
        <w:rPr>
          <w:sz w:val="20"/>
          <w:szCs w:val="20"/>
        </w:rPr>
      </w:pPr>
    </w:p>
    <w:p w:rsidR="00EC17EF" w:rsidRDefault="00EC17EF" w:rsidP="00EC17EF">
      <w:pPr>
        <w:spacing w:line="353" w:lineRule="auto"/>
        <w:ind w:left="2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необходимого навыка для занятий в оркестре. Чтение с листа расширяет аппликатурные навыки, развивает находчивость. Для чтения с листа нужно использовать несложные произведения.</w:t>
      </w:r>
    </w:p>
    <w:p w:rsidR="0007076E" w:rsidRDefault="0007076E" w:rsidP="0007076E">
      <w:pPr>
        <w:numPr>
          <w:ilvl w:val="0"/>
          <w:numId w:val="17"/>
        </w:numPr>
        <w:tabs>
          <w:tab w:val="left" w:pos="820"/>
        </w:tabs>
        <w:spacing w:after="0" w:line="240" w:lineRule="auto"/>
        <w:ind w:left="820" w:hanging="560"/>
        <w:rPr>
          <w:rFonts w:ascii="Times" w:eastAsia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концертным выступлениям</w:t>
      </w:r>
      <w:r>
        <w:rPr>
          <w:rFonts w:ascii="Times" w:eastAsia="Times" w:hAnsi="Times" w:cs="Times"/>
          <w:i/>
          <w:iCs/>
          <w:sz w:val="28"/>
          <w:szCs w:val="28"/>
        </w:rPr>
        <w:t>.</w:t>
      </w:r>
    </w:p>
    <w:p w:rsidR="0007076E" w:rsidRDefault="0007076E" w:rsidP="0007076E">
      <w:pPr>
        <w:spacing w:line="178" w:lineRule="exact"/>
        <w:rPr>
          <w:sz w:val="20"/>
          <w:szCs w:val="20"/>
        </w:rPr>
      </w:pPr>
    </w:p>
    <w:p w:rsidR="0007076E" w:rsidRDefault="0007076E" w:rsidP="0007076E">
      <w:pPr>
        <w:spacing w:line="356" w:lineRule="auto"/>
        <w:ind w:left="26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Заключительным этапом в работе над произведением является подготовка к концертным выступлениям. Этот этап включает в себя психологический настрой, правила поведения на сцене, примеры исполнений, заключительные штрихи в передачи образа.</w:t>
      </w:r>
    </w:p>
    <w:p w:rsidR="0007076E" w:rsidRDefault="0007076E" w:rsidP="0007076E">
      <w:pPr>
        <w:spacing w:line="9" w:lineRule="exact"/>
        <w:rPr>
          <w:sz w:val="20"/>
          <w:szCs w:val="20"/>
        </w:rPr>
      </w:pPr>
    </w:p>
    <w:p w:rsidR="0007076E" w:rsidRDefault="0007076E" w:rsidP="0007076E">
      <w:pPr>
        <w:ind w:left="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учебного материала.</w:t>
      </w:r>
    </w:p>
    <w:p w:rsidR="0007076E" w:rsidRDefault="0007076E" w:rsidP="0007076E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Первый год обучения </w:t>
      </w:r>
      <w:r>
        <w:rPr>
          <w:rFonts w:ascii="Times" w:eastAsia="Times" w:hAnsi="Times" w:cs="Times"/>
          <w:b/>
          <w:bCs/>
          <w:sz w:val="28"/>
          <w:szCs w:val="28"/>
          <w:u w:val="single"/>
        </w:rPr>
        <w:t>(1,2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полугодие)</w:t>
      </w:r>
    </w:p>
    <w:p w:rsidR="0007076E" w:rsidRDefault="0007076E" w:rsidP="0007076E">
      <w:pPr>
        <w:spacing w:line="174" w:lineRule="exact"/>
        <w:rPr>
          <w:sz w:val="20"/>
          <w:szCs w:val="20"/>
        </w:rPr>
      </w:pPr>
    </w:p>
    <w:p w:rsidR="0007076E" w:rsidRDefault="0007076E" w:rsidP="0007076E">
      <w:pPr>
        <w:numPr>
          <w:ilvl w:val="0"/>
          <w:numId w:val="18"/>
        </w:numPr>
        <w:tabs>
          <w:tab w:val="left" w:pos="1158"/>
        </w:tabs>
        <w:spacing w:after="0" w:line="355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год обучения нужно дать обучающемуся наиболее полное представление о коллективе, в котором теперь будет проходить его творческая жизнь. В процессе обучения должны быть пройдены основные элементы, которые уже встречались обучающимся на специальности.</w:t>
      </w:r>
    </w:p>
    <w:p w:rsidR="0007076E" w:rsidRDefault="0007076E" w:rsidP="0007076E">
      <w:pPr>
        <w:spacing w:line="25" w:lineRule="exact"/>
        <w:rPr>
          <w:sz w:val="20"/>
          <w:szCs w:val="20"/>
        </w:rPr>
      </w:pPr>
    </w:p>
    <w:p w:rsidR="0007076E" w:rsidRDefault="0007076E" w:rsidP="0007076E">
      <w:pPr>
        <w:spacing w:line="357" w:lineRule="auto"/>
        <w:ind w:left="260" w:right="2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для успешной работы в коллективе является качественная подготовка в группе. Рекомендуется разбивать коллектив на три группы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тембральному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принципу. На групповом занятии в первое полугодие дети знакомятся с основными принципами оркестровой игры, следовательно этому виду занятий надо уделить особое внимание.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Годовые требования: </w:t>
      </w:r>
      <w:r>
        <w:rPr>
          <w:rFonts w:ascii="Times" w:eastAsia="Times" w:hAnsi="Times" w:cs="Times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разножанровых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музыкальных произведения.</w:t>
      </w:r>
    </w:p>
    <w:p w:rsidR="004E25BF" w:rsidRDefault="004E25BF" w:rsidP="0007076E">
      <w:pPr>
        <w:spacing w:line="357" w:lineRule="auto"/>
        <w:ind w:left="260" w:right="20" w:firstLine="567"/>
        <w:rPr>
          <w:sz w:val="20"/>
          <w:szCs w:val="20"/>
        </w:rPr>
      </w:pPr>
    </w:p>
    <w:p w:rsidR="002E4AEB" w:rsidRPr="002E4AEB" w:rsidRDefault="0052557A" w:rsidP="0007076E">
      <w:pPr>
        <w:rPr>
          <w:rFonts w:ascii="Times New Roman" w:hAnsi="Times New Roman" w:cs="Times New Roman"/>
          <w:b/>
          <w:sz w:val="28"/>
          <w:szCs w:val="28"/>
        </w:rPr>
      </w:pPr>
      <w:r w:rsidRPr="002E4AEB">
        <w:rPr>
          <w:rFonts w:ascii="Times New Roman" w:hAnsi="Times New Roman" w:cs="Times New Roman"/>
          <w:b/>
          <w:sz w:val="28"/>
          <w:szCs w:val="28"/>
        </w:rPr>
        <w:lastRenderedPageBreak/>
        <w:t>5. Цели и задачи учебного предмета «Оркестровый класс»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Цель: развитие музыкально-творческих способностей обучающегося на основе приобретенных им знаний, умений и навыков коллективного музицирования.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стимулирование развития эмоциональности, памяти, мышления, воображения и творческой активности при игре в оркестре;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• формирование у обучающихся комплекса исполнительских навыков, необходимых для коллективного музицирования;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• развитие чувства коллективизма (чувства партнерства при игре в оркестре), артистизма и музыкальности;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обучение навыкам самостоятельной работы, а также навыкам чтения с листа в оркестре; </w:t>
      </w:r>
    </w:p>
    <w:p w:rsidR="005F2170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• приобретение обучающимися опыта творческой деятельности и публичных выступлений в сфере коллективного музицирования; </w:t>
      </w:r>
    </w:p>
    <w:p w:rsidR="0052557A" w:rsidRPr="0052557A" w:rsidRDefault="0052557A" w:rsidP="002E4AEB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• расширение музыкального кругозора обучающегося путем ознакомления с оркестровым репертуаром, а также с выдающимися исполнениями и исполнителями оркестровой музыки.</w:t>
      </w:r>
    </w:p>
    <w:p w:rsid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 xml:space="preserve">6. Обоснование структуры программы учебного предмета </w:t>
      </w:r>
    </w:p>
    <w:p w:rsidR="004F14B5" w:rsidRDefault="0052557A" w:rsidP="004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«Оркестровый класс»</w:t>
      </w:r>
    </w:p>
    <w:p w:rsidR="0052557A" w:rsidRPr="0052557A" w:rsidRDefault="0052557A" w:rsidP="004F14B5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Программа содержит следующие разделы: - сведения о затратах учебного времени, предусмотренного на освоение учебного предмета;  - распределение учебного материала по годам обучения; - описание дидактических единиц учебного предмета; - требования к уровню подготовки обучающихся; - формы и методы контроля, система оценок; - методическое обеспечение учебного процесса. В соответствии с данными направлениями строится основной раздел программы «Содержание учебного предмета».</w:t>
      </w:r>
    </w:p>
    <w:p w:rsidR="0007076E" w:rsidRDefault="0007076E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lastRenderedPageBreak/>
        <w:t>7. Методы обучения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 - словесный (объяснение, разбор, анализ и сравнение музыкального материала обеих партий); - наглядный (показ, демонстрация отдельных</w:t>
      </w:r>
      <w:r w:rsidR="00A80353">
        <w:rPr>
          <w:rFonts w:ascii="Times New Roman" w:hAnsi="Times New Roman" w:cs="Times New Roman"/>
          <w:sz w:val="28"/>
          <w:szCs w:val="28"/>
        </w:rPr>
        <w:t xml:space="preserve"> частей и всего произведения); </w:t>
      </w:r>
      <w:r w:rsidRPr="0052557A">
        <w:rPr>
          <w:rFonts w:ascii="Times New Roman" w:hAnsi="Times New Roman" w:cs="Times New Roman"/>
          <w:sz w:val="28"/>
          <w:szCs w:val="28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 - прослушивание записей выдающихся исполнителей и посещение концертов для повышения общего уровня развития обучающегося; - индивидуальный подход к каждому ученику с учетом возрастных особенностей, работоспособности и уровня подготовки. Предложенные методы работы с оркестром в рамках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исполнительства. </w:t>
      </w:r>
    </w:p>
    <w:p w:rsidR="004F14B5" w:rsidRDefault="004F14B5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Default="004F14B5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материально-технических условий реализации учебного предмета «Оркестровый класс»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образовательного учреждения соответствует санитарным и противопожарным нормам, нормам охраны труда. Учебная аудитория для занятий по учебному предмету «Оркестровый класс» имеет площадь не менее 12 кв.м., звукоизоляцию и наличие инструментов для работы в оркестре.  В школе искусств достаточное количество высококачественных оркестровых русских народных инструментов, а также созданы условия для их содержания, своевременного обслуживания и ремонта.  В наличии есть концертный зал, библиотека и фонотека. </w:t>
      </w:r>
    </w:p>
    <w:p w:rsidR="0052557A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 «Оркестровый класс»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707E02" w:rsidRPr="004F14B5" w:rsidRDefault="0052557A" w:rsidP="004F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E02">
        <w:rPr>
          <w:rFonts w:ascii="Times New Roman" w:hAnsi="Times New Roman" w:cs="Times New Roman"/>
          <w:b/>
          <w:sz w:val="28"/>
          <w:szCs w:val="28"/>
        </w:rPr>
        <w:lastRenderedPageBreak/>
        <w:t>1. Примерный репертуарный список Произведения для оркестра народных инструментов</w:t>
      </w:r>
    </w:p>
    <w:p w:rsidR="00707E02" w:rsidRPr="00FE5C22" w:rsidRDefault="00FE5C22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Р.н.п. « Стоит орешина кудрявая» (обработка В. Викторова)</w:t>
      </w:r>
    </w:p>
    <w:p w:rsidR="00FE5C22" w:rsidRDefault="00FE5C22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С.н.п. «На Дунае» (обработка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3. </w:t>
      </w:r>
      <w:r w:rsidR="00FE5C22">
        <w:rPr>
          <w:rFonts w:ascii="Times New Roman" w:hAnsi="Times New Roman" w:cs="Times New Roman"/>
          <w:sz w:val="28"/>
          <w:szCs w:val="28"/>
        </w:rPr>
        <w:t>Э. Григ. « Последняя весна» (инструментовка А. Судариков)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4. </w:t>
      </w:r>
      <w:r w:rsidR="00FE5C22">
        <w:rPr>
          <w:rFonts w:ascii="Times New Roman" w:hAnsi="Times New Roman" w:cs="Times New Roman"/>
          <w:sz w:val="28"/>
          <w:szCs w:val="28"/>
        </w:rPr>
        <w:t>К. Сен-Санс. «Романс» (инструментовка В. Викторов)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5</w:t>
      </w:r>
      <w:r w:rsidR="00FE5C22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FE5C2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FE5C22">
        <w:rPr>
          <w:rFonts w:ascii="Times New Roman" w:hAnsi="Times New Roman" w:cs="Times New Roman"/>
          <w:sz w:val="28"/>
          <w:szCs w:val="28"/>
        </w:rPr>
        <w:t>. « Протяжная»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6</w:t>
      </w:r>
      <w:r w:rsidR="00FE5C22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FE5C22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="00FE5C22">
        <w:rPr>
          <w:rFonts w:ascii="Times New Roman" w:hAnsi="Times New Roman" w:cs="Times New Roman"/>
          <w:sz w:val="28"/>
          <w:szCs w:val="28"/>
        </w:rPr>
        <w:t>. Шествие гномов из сказки «Ёлка»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 7. </w:t>
      </w:r>
      <w:r w:rsidR="00FE5C2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FE5C22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FE5C22">
        <w:rPr>
          <w:rFonts w:ascii="Times New Roman" w:hAnsi="Times New Roman" w:cs="Times New Roman"/>
          <w:sz w:val="28"/>
          <w:szCs w:val="28"/>
        </w:rPr>
        <w:t>. «Вальс»</w:t>
      </w:r>
    </w:p>
    <w:p w:rsidR="00FE5C2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8. </w:t>
      </w:r>
      <w:r w:rsidR="00FE5C2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E5C2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FE5C22">
        <w:rPr>
          <w:rFonts w:ascii="Times New Roman" w:hAnsi="Times New Roman" w:cs="Times New Roman"/>
          <w:sz w:val="28"/>
          <w:szCs w:val="28"/>
        </w:rPr>
        <w:t>.  Гавот из сюиты «Комедианты»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9. </w:t>
      </w:r>
      <w:r w:rsidR="00FE5C22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FE5C22">
        <w:rPr>
          <w:rFonts w:ascii="Times New Roman" w:hAnsi="Times New Roman" w:cs="Times New Roman"/>
          <w:sz w:val="28"/>
          <w:szCs w:val="28"/>
        </w:rPr>
        <w:t>Бирнов</w:t>
      </w:r>
      <w:proofErr w:type="spellEnd"/>
      <w:r w:rsidR="00FE5C22">
        <w:rPr>
          <w:rFonts w:ascii="Times New Roman" w:hAnsi="Times New Roman" w:cs="Times New Roman"/>
          <w:sz w:val="28"/>
          <w:szCs w:val="28"/>
        </w:rPr>
        <w:t>. «Родные просторы»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10. </w:t>
      </w:r>
      <w:r w:rsidR="0057408E">
        <w:rPr>
          <w:rFonts w:ascii="Times New Roman" w:hAnsi="Times New Roman" w:cs="Times New Roman"/>
          <w:sz w:val="28"/>
          <w:szCs w:val="28"/>
        </w:rPr>
        <w:t>В. Мещерин. «Былинный город»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11. </w:t>
      </w:r>
      <w:r w:rsidR="0057408E">
        <w:rPr>
          <w:rFonts w:ascii="Times New Roman" w:hAnsi="Times New Roman" w:cs="Times New Roman"/>
          <w:sz w:val="28"/>
          <w:szCs w:val="28"/>
        </w:rPr>
        <w:t>Ю. Блинов. «На лужайке»</w:t>
      </w:r>
    </w:p>
    <w:p w:rsidR="0057408E" w:rsidRDefault="0057408E" w:rsidP="0052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Г. Гендель. «Сарабанда»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13</w:t>
      </w:r>
      <w:r w:rsidR="0057408E">
        <w:rPr>
          <w:rFonts w:ascii="Times New Roman" w:hAnsi="Times New Roman" w:cs="Times New Roman"/>
          <w:sz w:val="28"/>
          <w:szCs w:val="28"/>
        </w:rPr>
        <w:t>. Э. Григ. «Лирическая пьеса»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14. </w:t>
      </w:r>
      <w:r w:rsidR="0057408E">
        <w:rPr>
          <w:rFonts w:ascii="Times New Roman" w:hAnsi="Times New Roman" w:cs="Times New Roman"/>
          <w:sz w:val="28"/>
          <w:szCs w:val="28"/>
        </w:rPr>
        <w:t>П. Чайковский. «Грустная песенка»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15. </w:t>
      </w:r>
      <w:r w:rsidR="0057408E">
        <w:rPr>
          <w:rFonts w:ascii="Times New Roman" w:hAnsi="Times New Roman" w:cs="Times New Roman"/>
          <w:sz w:val="28"/>
          <w:szCs w:val="28"/>
        </w:rPr>
        <w:t>С. Рахманинов «Полюбила я на печаль свою»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16. </w:t>
      </w:r>
      <w:r w:rsidR="0057408E">
        <w:rPr>
          <w:rFonts w:ascii="Times New Roman" w:hAnsi="Times New Roman" w:cs="Times New Roman"/>
          <w:sz w:val="28"/>
          <w:szCs w:val="28"/>
        </w:rPr>
        <w:t>Р.н.п. «Звонили звоны» (обработка Г. Свиридова, инструментовка В. Викторова)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17. </w:t>
      </w:r>
      <w:r w:rsidR="0057408E">
        <w:rPr>
          <w:rFonts w:ascii="Times New Roman" w:hAnsi="Times New Roman" w:cs="Times New Roman"/>
          <w:sz w:val="28"/>
          <w:szCs w:val="28"/>
        </w:rPr>
        <w:t>Р. Щедрин Девичий хоровод из балета «Конек-Горбунок»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18. </w:t>
      </w:r>
      <w:r w:rsidR="0057408E">
        <w:rPr>
          <w:rFonts w:ascii="Times New Roman" w:hAnsi="Times New Roman" w:cs="Times New Roman"/>
          <w:sz w:val="28"/>
          <w:szCs w:val="28"/>
        </w:rPr>
        <w:t>А. Широков «Пензенская фантазия»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19. </w:t>
      </w:r>
      <w:r w:rsidR="0057408E">
        <w:rPr>
          <w:rFonts w:ascii="Times New Roman" w:hAnsi="Times New Roman" w:cs="Times New Roman"/>
          <w:sz w:val="28"/>
          <w:szCs w:val="28"/>
        </w:rPr>
        <w:t>П. Чайковский Вальс из «Детского альбома»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20. </w:t>
      </w:r>
      <w:r w:rsidR="00574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7408E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="0057408E">
        <w:rPr>
          <w:rFonts w:ascii="Times New Roman" w:hAnsi="Times New Roman" w:cs="Times New Roman"/>
          <w:sz w:val="28"/>
          <w:szCs w:val="28"/>
        </w:rPr>
        <w:t xml:space="preserve"> . Вальс из сказки «Ёлка»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21. </w:t>
      </w:r>
      <w:r w:rsidR="0057408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7408E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57408E">
        <w:rPr>
          <w:rFonts w:ascii="Times New Roman" w:hAnsi="Times New Roman" w:cs="Times New Roman"/>
          <w:sz w:val="28"/>
          <w:szCs w:val="28"/>
        </w:rPr>
        <w:t>. «Старый трамвай»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22. </w:t>
      </w:r>
      <w:r w:rsidR="0057408E">
        <w:rPr>
          <w:rFonts w:ascii="Times New Roman" w:hAnsi="Times New Roman" w:cs="Times New Roman"/>
          <w:sz w:val="28"/>
          <w:szCs w:val="28"/>
        </w:rPr>
        <w:t>В. Дмитриев. «Русское интермеццо»</w:t>
      </w:r>
    </w:p>
    <w:p w:rsidR="0057408E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23. </w:t>
      </w:r>
      <w:r w:rsidR="0057408E">
        <w:rPr>
          <w:rFonts w:ascii="Times New Roman" w:hAnsi="Times New Roman" w:cs="Times New Roman"/>
          <w:sz w:val="28"/>
          <w:szCs w:val="28"/>
        </w:rPr>
        <w:t>В. Гаврилин. « Марш»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4F14B5">
        <w:rPr>
          <w:rFonts w:ascii="Times New Roman" w:hAnsi="Times New Roman" w:cs="Times New Roman"/>
          <w:sz w:val="28"/>
          <w:szCs w:val="28"/>
        </w:rPr>
        <w:t>А. Михайлов. «Танец зверят»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25. </w:t>
      </w:r>
      <w:r w:rsidR="004F14B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F14B5">
        <w:rPr>
          <w:rFonts w:ascii="Times New Roman" w:hAnsi="Times New Roman" w:cs="Times New Roman"/>
          <w:sz w:val="28"/>
          <w:szCs w:val="28"/>
        </w:rPr>
        <w:t>Капырин</w:t>
      </w:r>
      <w:proofErr w:type="spellEnd"/>
      <w:r w:rsidR="004F14B5">
        <w:rPr>
          <w:rFonts w:ascii="Times New Roman" w:hAnsi="Times New Roman" w:cs="Times New Roman"/>
          <w:sz w:val="28"/>
          <w:szCs w:val="28"/>
        </w:rPr>
        <w:t>. «Веселая песенка»</w:t>
      </w:r>
    </w:p>
    <w:p w:rsidR="004F14B5" w:rsidRP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26. </w:t>
      </w:r>
      <w:r w:rsidR="004F14B5">
        <w:rPr>
          <w:rFonts w:ascii="Times New Roman" w:hAnsi="Times New Roman" w:cs="Times New Roman"/>
          <w:sz w:val="28"/>
          <w:szCs w:val="28"/>
        </w:rPr>
        <w:t xml:space="preserve">И. С. Бах. «Шутка из сюиты </w:t>
      </w:r>
      <w:r w:rsidR="004F14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F14B5" w:rsidRPr="004F14B5">
        <w:rPr>
          <w:rFonts w:ascii="Times New Roman" w:hAnsi="Times New Roman" w:cs="Times New Roman"/>
          <w:sz w:val="28"/>
          <w:szCs w:val="28"/>
        </w:rPr>
        <w:t>-</w:t>
      </w:r>
      <w:r w:rsidR="004F14B5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27. </w:t>
      </w:r>
      <w:r w:rsidR="004F14B5">
        <w:rPr>
          <w:rFonts w:ascii="Times New Roman" w:hAnsi="Times New Roman" w:cs="Times New Roman"/>
          <w:sz w:val="28"/>
          <w:szCs w:val="28"/>
        </w:rPr>
        <w:t>А. Глазунов. Пиццикато их балета «Раймонда»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28. </w:t>
      </w:r>
      <w:r w:rsidR="004F14B5">
        <w:rPr>
          <w:rFonts w:ascii="Times New Roman" w:hAnsi="Times New Roman" w:cs="Times New Roman"/>
          <w:sz w:val="28"/>
          <w:szCs w:val="28"/>
        </w:rPr>
        <w:t>А. Петров. «Музыкальный момент»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29. </w:t>
      </w:r>
      <w:r w:rsidR="004F14B5">
        <w:rPr>
          <w:rFonts w:ascii="Times New Roman" w:hAnsi="Times New Roman" w:cs="Times New Roman"/>
          <w:sz w:val="28"/>
          <w:szCs w:val="28"/>
        </w:rPr>
        <w:t>К. Молчанов. Вальс из оперы «А зори здесь тихие»</w:t>
      </w:r>
    </w:p>
    <w:p w:rsidR="004F14B5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30. </w:t>
      </w:r>
      <w:r w:rsidR="004F14B5">
        <w:rPr>
          <w:rFonts w:ascii="Times New Roman" w:hAnsi="Times New Roman" w:cs="Times New Roman"/>
          <w:sz w:val="28"/>
          <w:szCs w:val="28"/>
        </w:rPr>
        <w:t>К. Молчанов. «Вальс из музыки к кинофильму «На семи ветрах»</w:t>
      </w:r>
    </w:p>
    <w:p w:rsidR="0007076E" w:rsidRDefault="0007076E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6E" w:rsidRDefault="0007076E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III. Требования к уровню подготовки обучающихся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Уровень подготовки обучающихся является результатом освоения программы учебного предмета «Оркестровый класс», который предполагает формирование следующих знаний, умений, навыков, таких как: • наличие у обучающегося интереса к музыкальному искусству, самостоятельному музыкальному исполнительству, совместному коллективному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в оркестре; • сформированный комплекс исполнительских знаний, умений и навыков, позволяющий использовать многообразные возможности своего инструмента в коллективном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для достижения наиболее убедительной интерпретации авторского текста, самостоятельно накапливать исполнительский репертуар из музыкальных произведений различных эпох, стилей, направлений, жанров и форм; • знание оркестрового репертуара; • знание профессиональной терминологии; • навыки по воспитанию совместного для оркестрантов чувства ритма; • навыки по воспитанию слухового контроля при коллективном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; 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• наличие навыков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работы в качестве оркестранта.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Default="004F14B5" w:rsidP="0052557A">
      <w:pPr>
        <w:rPr>
          <w:rFonts w:ascii="Times New Roman" w:hAnsi="Times New Roman" w:cs="Times New Roman"/>
          <w:sz w:val="28"/>
          <w:szCs w:val="28"/>
        </w:rPr>
      </w:pPr>
    </w:p>
    <w:p w:rsidR="004F14B5" w:rsidRPr="004F14B5" w:rsidRDefault="0052557A" w:rsidP="004F1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B5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 Аттестация: цели, виды, форма, содержание Оценка качества занятий по учебному предмету «Оркестровый класс» включает в себя текущий контроль и промежуточную аттестацию. В рамках промежуточной аттестации проводится зачет в конце второго полугодия в счет аудиторного времени, предусмотренного на учебный пред</w:t>
      </w:r>
      <w:r w:rsidR="004F14B5">
        <w:rPr>
          <w:rFonts w:ascii="Times New Roman" w:hAnsi="Times New Roman" w:cs="Times New Roman"/>
          <w:sz w:val="28"/>
          <w:szCs w:val="28"/>
        </w:rPr>
        <w:t>мет. Формы проведения зачета: контрольный урок,</w:t>
      </w:r>
      <w:r w:rsidRPr="0052557A">
        <w:rPr>
          <w:rFonts w:ascii="Times New Roman" w:hAnsi="Times New Roman" w:cs="Times New Roman"/>
          <w:sz w:val="28"/>
          <w:szCs w:val="28"/>
        </w:rPr>
        <w:t xml:space="preserve"> прослуш</w:t>
      </w:r>
      <w:r w:rsidR="004F14B5">
        <w:rPr>
          <w:rFonts w:ascii="Times New Roman" w:hAnsi="Times New Roman" w:cs="Times New Roman"/>
          <w:sz w:val="28"/>
          <w:szCs w:val="28"/>
        </w:rPr>
        <w:t>ивание,</w:t>
      </w:r>
      <w:r w:rsidRPr="0052557A">
        <w:rPr>
          <w:rFonts w:ascii="Times New Roman" w:hAnsi="Times New Roman" w:cs="Times New Roman"/>
          <w:sz w:val="28"/>
          <w:szCs w:val="28"/>
        </w:rPr>
        <w:t xml:space="preserve"> выступление на концерте, академическом в</w:t>
      </w:r>
      <w:r w:rsidR="00854C08">
        <w:rPr>
          <w:rFonts w:ascii="Times New Roman" w:hAnsi="Times New Roman" w:cs="Times New Roman"/>
          <w:sz w:val="28"/>
          <w:szCs w:val="28"/>
        </w:rPr>
        <w:t>ечере, внеклассном мероприятии,</w:t>
      </w:r>
      <w:r w:rsidRPr="0052557A">
        <w:rPr>
          <w:rFonts w:ascii="Times New Roman" w:hAnsi="Times New Roman" w:cs="Times New Roman"/>
          <w:sz w:val="28"/>
          <w:szCs w:val="28"/>
        </w:rPr>
        <w:t xml:space="preserve"> участие в конкурсе или фестивале и др. Рекомендуется публичное (на сцене) исполнение учебной программы в присутствии комиссии, родителей, обучающихся и других слушателей. Исполнение полной программы демонстрирует уровень освоения программы данного года обучения. Зачет проводится с применением дифференцированных систем оценок и завершается обязательным методическим обсуждением. По завершении изучения предмета «Оркестровый класс» проводится итоговая аттестация в виде зачета в конце 5 класса, выставляется оценка, которая заносится в свидетельство об окончании образовательного учрежде</w:t>
      </w:r>
      <w:r w:rsidR="00854C08">
        <w:rPr>
          <w:rFonts w:ascii="Times New Roman" w:hAnsi="Times New Roman" w:cs="Times New Roman"/>
          <w:sz w:val="28"/>
          <w:szCs w:val="28"/>
        </w:rPr>
        <w:t>ния. Формы проведения зачета: выступление в концерте,</w:t>
      </w:r>
      <w:r w:rsidRPr="0052557A">
        <w:rPr>
          <w:rFonts w:ascii="Times New Roman" w:hAnsi="Times New Roman" w:cs="Times New Roman"/>
          <w:sz w:val="28"/>
          <w:szCs w:val="28"/>
        </w:rPr>
        <w:t xml:space="preserve"> участие в конкурсе или фестивале. </w:t>
      </w:r>
    </w:p>
    <w:p w:rsidR="00854C08" w:rsidRPr="00854C08" w:rsidRDefault="0052557A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2. Критерии оценок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 или академическом прослушивании выставляется оценка по пятибалльной шкале: </w:t>
      </w:r>
    </w:p>
    <w:p w:rsidR="0052557A" w:rsidRPr="0080251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5 («отлично») технически качественное и художественно осмысленное исполнение, отвечающее всем требованиям на данном этапе обучения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4 («хорошо») оценка отражает грамотное исполнение с небольшими недочетами (как в техническом плане, так и в художественном смысле)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3 («удовлетворительно»)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2 («неудовлетворительно») комплекс серьезных недостатков, невыученный текст, отсутствие домашней работы, а также плохая посещаемость аудиторных занятий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«зачет» (без отметки) отражает достаточный уровень подготовки и исполнения на данном этапе обучения Данная система оценки качества исполнения является основной. Оценка качества исполнения может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бытьдополнена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и точно оценить выступление обучающегося. </w:t>
      </w:r>
    </w:p>
    <w:p w:rsidR="0052557A" w:rsidRPr="0052557A" w:rsidRDefault="0052557A" w:rsidP="0052557A">
      <w:pPr>
        <w:rPr>
          <w:rFonts w:ascii="Times New Roman" w:hAnsi="Times New Roman" w:cs="Times New Roman"/>
          <w:sz w:val="28"/>
          <w:szCs w:val="28"/>
        </w:rPr>
      </w:pPr>
    </w:p>
    <w:p w:rsidR="00854C08" w:rsidRPr="00854C08" w:rsidRDefault="0052557A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1. Методические рекомендации педагогическим работникам Оркестр формируются из обучающихся 2-х–5-х классов.  При составлении оркестра необходимо учитывать, что каждый инструмент в ор</w:t>
      </w:r>
      <w:r w:rsidR="00854C08">
        <w:rPr>
          <w:rFonts w:ascii="Times New Roman" w:hAnsi="Times New Roman" w:cs="Times New Roman"/>
          <w:sz w:val="28"/>
          <w:szCs w:val="28"/>
        </w:rPr>
        <w:t>кестре должен выполнять определё</w:t>
      </w:r>
      <w:r w:rsidRPr="0052557A">
        <w:rPr>
          <w:rFonts w:ascii="Times New Roman" w:hAnsi="Times New Roman" w:cs="Times New Roman"/>
          <w:sz w:val="28"/>
          <w:szCs w:val="28"/>
        </w:rPr>
        <w:t xml:space="preserve">нную функцию: вести мелодию, аккомпанировать ей или давать басовую основу. Состав оркестровых групп может в той или иной степени варьироваться, изменяться, но структурная </w:t>
      </w:r>
      <w:r w:rsidR="00854C08">
        <w:rPr>
          <w:rFonts w:ascii="Times New Roman" w:hAnsi="Times New Roman" w:cs="Times New Roman"/>
          <w:sz w:val="28"/>
          <w:szCs w:val="28"/>
        </w:rPr>
        <w:t>и функциональная основа остаё</w:t>
      </w:r>
      <w:r w:rsidRPr="0052557A">
        <w:rPr>
          <w:rFonts w:ascii="Times New Roman" w:hAnsi="Times New Roman" w:cs="Times New Roman"/>
          <w:sz w:val="28"/>
          <w:szCs w:val="28"/>
        </w:rPr>
        <w:t xml:space="preserve">тся незыблемой.  В практике определился наиболее употребительный и хорошо звучащий состав оркестра: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малая 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малая II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альт 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альт II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домра бас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прима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секунда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альт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балалайка к. бас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баян 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 xml:space="preserve">ударные </w:t>
      </w:r>
    </w:p>
    <w:p w:rsidR="0052557A" w:rsidRPr="00802512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Иногда можно вводить в партитуру оркестра такие инструменты, как рояль, электроинструменты. Большие трудности обычно встречает руководитель при формировании басовой партии оркестра. В школах искусств нет специального обучения на балалайке контраб</w:t>
      </w:r>
      <w:r w:rsidR="00854C08">
        <w:rPr>
          <w:rFonts w:ascii="Times New Roman" w:hAnsi="Times New Roman" w:cs="Times New Roman"/>
          <w:sz w:val="28"/>
          <w:szCs w:val="28"/>
        </w:rPr>
        <w:t>ас, на домре бас, поэтому дирижё</w:t>
      </w:r>
      <w:r w:rsidRPr="0052557A">
        <w:rPr>
          <w:rFonts w:ascii="Times New Roman" w:hAnsi="Times New Roman" w:cs="Times New Roman"/>
          <w:sz w:val="28"/>
          <w:szCs w:val="28"/>
        </w:rPr>
        <w:t xml:space="preserve">р должен заранее готовить исполнителей партии баса. Рекомендуется </w:t>
      </w: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обучать игре на этих инструментах обучающихся с хорошими ритмическими данными. В ряде школ для развития и расширения оркестрового класса практикуется обучение баянистов и аккордеонистов на струнных народных инструментах (басах, контрабасах, балалайках секундах, балалайках альтах, т. е. на инструментах ритмической группы) в порядке ознакомления. Поскольку состав оркестра в большинстве школ ежегодно изменяется, следует в начале года выбирать для разучивания произведения более лѐгкие и доступные, что поможет новичкам влиться в оркестр. </w:t>
      </w:r>
    </w:p>
    <w:p w:rsidR="00854C08" w:rsidRDefault="0052557A" w:rsidP="0052557A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Руководитель коллектива обяза</w:t>
      </w:r>
      <w:r w:rsidR="00854C08">
        <w:rPr>
          <w:rFonts w:ascii="Times New Roman" w:hAnsi="Times New Roman" w:cs="Times New Roman"/>
          <w:sz w:val="28"/>
          <w:szCs w:val="28"/>
        </w:rPr>
        <w:t>н требовать от обучающихся серьё</w:t>
      </w:r>
      <w:r w:rsidRPr="0052557A">
        <w:rPr>
          <w:rFonts w:ascii="Times New Roman" w:hAnsi="Times New Roman" w:cs="Times New Roman"/>
          <w:sz w:val="28"/>
          <w:szCs w:val="28"/>
        </w:rPr>
        <w:t xml:space="preserve">зного и внимательного отношения к домашним заданиям по изучению своих партий. Во время занятий нужно подробно знакомить обучающихся с музыкальной терминологией, объяснять значение терминов и требовать строгого их соблюдения. Необходимо, чтобы все обучающиеся принимали активное участие в организации и проведении занятий. В начале учебною года в оркестре должен быть избран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старостаобучающийся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>. В его функции входит назначение дежурных на каждую репетицию, наблюдение за дисциплиной, чистотой и порядком в классе, как на репетициях, так и в перерывах между занятиями. Следует избрать библиотекаря. Его обязанность — своевременно приготавливать ноты, следить за сохранностью нотного материала. Также важно продумывать и планировать репетиционный период. Отличное знание партитуры изучаемого произведения обязательно для каждого руководителя. Необходима и домашняя работа по в</w:t>
      </w:r>
      <w:r w:rsidR="00854C08">
        <w:rPr>
          <w:rFonts w:ascii="Times New Roman" w:hAnsi="Times New Roman" w:cs="Times New Roman"/>
          <w:sz w:val="28"/>
          <w:szCs w:val="28"/>
        </w:rPr>
        <w:t>ыработке ясного и чѐткого дирижё</w:t>
      </w:r>
      <w:r w:rsidRPr="0052557A">
        <w:rPr>
          <w:rFonts w:ascii="Times New Roman" w:hAnsi="Times New Roman" w:cs="Times New Roman"/>
          <w:sz w:val="28"/>
          <w:szCs w:val="28"/>
        </w:rPr>
        <w:t>рского жеста, умения быстро и точно настроить оркестр на репетициях и выступлениях. Каждая репетиция заблаговременно обеспечивается нужным количеством инструментов,</w:t>
      </w:r>
      <w:r w:rsidR="00854C08">
        <w:rPr>
          <w:rFonts w:ascii="Times New Roman" w:hAnsi="Times New Roman" w:cs="Times New Roman"/>
          <w:sz w:val="28"/>
          <w:szCs w:val="28"/>
        </w:rPr>
        <w:t xml:space="preserve"> чё</w:t>
      </w:r>
      <w:r w:rsidRPr="0052557A">
        <w:rPr>
          <w:rFonts w:ascii="Times New Roman" w:hAnsi="Times New Roman" w:cs="Times New Roman"/>
          <w:sz w:val="28"/>
          <w:szCs w:val="28"/>
        </w:rPr>
        <w:t>тко переписанными и проверенными партиями, пультами, хорошо подобранными медиато</w:t>
      </w:r>
      <w:r w:rsidR="00854C08">
        <w:rPr>
          <w:rFonts w:ascii="Times New Roman" w:hAnsi="Times New Roman" w:cs="Times New Roman"/>
          <w:sz w:val="28"/>
          <w:szCs w:val="28"/>
        </w:rPr>
        <w:t>рами, струнами, и т. д. — за всё</w:t>
      </w:r>
      <w:r w:rsidRPr="0052557A">
        <w:rPr>
          <w:rFonts w:ascii="Times New Roman" w:hAnsi="Times New Roman" w:cs="Times New Roman"/>
          <w:sz w:val="28"/>
          <w:szCs w:val="28"/>
        </w:rPr>
        <w:t xml:space="preserve"> это целиком отвечает руководитель коллектива В условиях музыкальной школы репетиция является основой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учебновоспитательной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работы. Руководитель должен сочетать текущую работу данного этапа обучения с воспитательным процессом. Одним из важнейших условий успешной работы на репетиции является хороший строй оркестра. Поэтому качеству строя</w:t>
      </w:r>
      <w:r w:rsidR="00854C08">
        <w:rPr>
          <w:rFonts w:ascii="Times New Roman" w:hAnsi="Times New Roman" w:cs="Times New Roman"/>
          <w:sz w:val="28"/>
          <w:szCs w:val="28"/>
        </w:rPr>
        <w:t xml:space="preserve"> постоянно уделяется самое серьё</w:t>
      </w:r>
      <w:r w:rsidRPr="0052557A">
        <w:rPr>
          <w:rFonts w:ascii="Times New Roman" w:hAnsi="Times New Roman" w:cs="Times New Roman"/>
          <w:sz w:val="28"/>
          <w:szCs w:val="28"/>
        </w:rPr>
        <w:t xml:space="preserve">зное внимание. Очень важно научить обучающихся начинать пьесу с любого места в нужном темпе. Специфика работы с оркестром требует занятий по группам и партиям. Это необходимо особенно в начальный период. Репетиция в школьном оркестре требует умелого сочетания процесса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репетирования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музыкальных произведений с процессом обучения и воспитания обучающихся. В процессе репетиции руководитель прибегает к </w:t>
      </w:r>
      <w:r w:rsidRPr="0052557A">
        <w:rPr>
          <w:rFonts w:ascii="Times New Roman" w:hAnsi="Times New Roman" w:cs="Times New Roman"/>
          <w:sz w:val="28"/>
          <w:szCs w:val="28"/>
        </w:rPr>
        <w:lastRenderedPageBreak/>
        <w:t>беседе, которая в значительной степени активизирует восприятие обучающихся. Помогает им глубже вникнуть в содержание исполняемого произведения. В зависимости от конкретных условий беседа может проводиться как перед исполнением музыкального произведения, так и после. В ходе беседы с обучающимися более старшего возраста нужно обратить внимание на характер музыкальных образов, особенности музыкального языка: выразительность мелодии, ритма, гармонических оборотов и т. д. Конечная цель репетиции — добиться содержательного и выразительного исполнения разучиваемых произведений. Оркестр может использоваться в концертах в качестве аккомпанемента хору, солистам-вокалистам и инструменталистам. В таких случаях произведения, предназначенные для совместного исполнения хора и оркестра, разучиваются отдельно, но совместные репетиции проводит руководитель оркестра. Учитывая большое воспитательное значение концертных выступлений, следует готовить</w:t>
      </w:r>
      <w:r w:rsidR="00854C08">
        <w:rPr>
          <w:rFonts w:ascii="Times New Roman" w:hAnsi="Times New Roman" w:cs="Times New Roman"/>
          <w:sz w:val="28"/>
          <w:szCs w:val="28"/>
        </w:rPr>
        <w:t xml:space="preserve"> коллективы и для участия в отчё</w:t>
      </w:r>
      <w:r w:rsidRPr="0052557A">
        <w:rPr>
          <w:rFonts w:ascii="Times New Roman" w:hAnsi="Times New Roman" w:cs="Times New Roman"/>
          <w:sz w:val="28"/>
          <w:szCs w:val="28"/>
        </w:rPr>
        <w:t xml:space="preserve">тных концертах, смотрах, фестивалях, в период предвыборных компаний и других мероприятий города. Репертуарный план работы в классе оркестра предусматривает знакомство с произведениями, различными по жанрам, стилю, педагогической направленности (произведения народного творчества, русской классики, советской, а также лучших образцов современной и классической зарубежной музыки). Педагогу необходимо руководствоваться принципом постепенности и последовательности обучения. Подбор интересного нотного материала, соответствующего степени </w:t>
      </w:r>
      <w:proofErr w:type="spellStart"/>
      <w:r w:rsidRPr="0052557A">
        <w:rPr>
          <w:rFonts w:ascii="Times New Roman" w:hAnsi="Times New Roman" w:cs="Times New Roman"/>
          <w:sz w:val="28"/>
          <w:szCs w:val="28"/>
        </w:rPr>
        <w:t>продвинутости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 оркестра, является одним из важнейших факторов его успешной работы. Учитывая наличие в оркестре обучающихс</w:t>
      </w:r>
      <w:r w:rsidR="00802512">
        <w:rPr>
          <w:rFonts w:ascii="Times New Roman" w:hAnsi="Times New Roman" w:cs="Times New Roman"/>
          <w:sz w:val="28"/>
          <w:szCs w:val="28"/>
        </w:rPr>
        <w:t xml:space="preserve">я разных классов и их </w:t>
      </w:r>
      <w:proofErr w:type="spellStart"/>
      <w:r w:rsidR="00802512">
        <w:rPr>
          <w:rFonts w:ascii="Times New Roman" w:hAnsi="Times New Roman" w:cs="Times New Roman"/>
          <w:sz w:val="28"/>
          <w:szCs w:val="28"/>
        </w:rPr>
        <w:t>различную</w:t>
      </w:r>
      <w:r w:rsidRPr="0052557A">
        <w:rPr>
          <w:rFonts w:ascii="Times New Roman" w:hAnsi="Times New Roman" w:cs="Times New Roman"/>
          <w:sz w:val="28"/>
          <w:szCs w:val="28"/>
        </w:rPr>
        <w:t>подготовку</w:t>
      </w:r>
      <w:proofErr w:type="spellEnd"/>
      <w:r w:rsidRPr="0052557A">
        <w:rPr>
          <w:rFonts w:ascii="Times New Roman" w:hAnsi="Times New Roman" w:cs="Times New Roman"/>
          <w:sz w:val="28"/>
          <w:szCs w:val="28"/>
        </w:rPr>
        <w:t xml:space="preserve">, руководитель должен подбирать произведения, доступные по содержанию и техническим трудностям для каждого участника коллектива. Завышение уровня сложности репертуара ведѐт к загрузке обучающихся утомительной и неинтересной работой. Планирование учебной работы и глубоко продуманный выбор учебного материала — важные факторы, способствующие правильной организации учебного процесса. План должен выстраиваться дифференцированно, в зависимости от исполнительских, индивидуальных особенностей обучающихся, в тесной связи с целями и задачами обучения на конкретном его этапе. В программе представлен репертуарный список рекомендуемых музыкальных произведений для работы с оркестрами различного состава. Они включают в себя оригинальные произведения, а также обработки и переложения. Значительная часть рекомендуемых произведений может использоваться в качестве материала для переложений в педагогической практике в классах </w:t>
      </w:r>
      <w:r w:rsidRPr="0052557A">
        <w:rPr>
          <w:rFonts w:ascii="Times New Roman" w:hAnsi="Times New Roman" w:cs="Times New Roman"/>
          <w:sz w:val="28"/>
          <w:szCs w:val="28"/>
        </w:rPr>
        <w:lastRenderedPageBreak/>
        <w:t xml:space="preserve">других национальных народных инструментов. Репертуарный список не является исчерпывающим. Руководитель коллектива должен по своему усмотрению, учитывая уровень подготовки оркестра, пополнять предлагаемый список новыми, вновь созданными произведениями (оригинальными, обработками народных песен и собственными инструментовками). Каждое произведение необходимо анализировать. Это даѐт возможность расширить представление ученика о содержании музыкального произведения и тем самым заложит основу для поиска его индивидуальной трактовки. Теоретические знания, приобретѐнные в ежедневной практической работе, позволяют создать хорошую базу для творческой деятельности обучающихся, повысят самостоятельность и творческую активность. </w:t>
      </w:r>
    </w:p>
    <w:p w:rsidR="00854C08" w:rsidRDefault="0052557A" w:rsidP="00854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2. Рекомендации по организации самостоятельной работы обучающихся</w:t>
      </w:r>
    </w:p>
    <w:p w:rsidR="0052557A" w:rsidRDefault="0052557A" w:rsidP="00854C08">
      <w:pPr>
        <w:rPr>
          <w:rFonts w:ascii="Times New Roman" w:hAnsi="Times New Roman" w:cs="Times New Roman"/>
          <w:sz w:val="28"/>
          <w:szCs w:val="28"/>
        </w:rPr>
      </w:pPr>
      <w:r w:rsidRPr="0052557A">
        <w:rPr>
          <w:rFonts w:ascii="Times New Roman" w:hAnsi="Times New Roman" w:cs="Times New Roman"/>
          <w:sz w:val="28"/>
          <w:szCs w:val="28"/>
        </w:rPr>
        <w:t>Обучающийся должен разумно распределять время своих домашних занятий,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партнерами по ансамблю. 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</w: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</w:p>
    <w:p w:rsidR="0007076E" w:rsidRDefault="0007076E" w:rsidP="0085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C08" w:rsidRPr="00854C08" w:rsidRDefault="00854C08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54C08">
        <w:rPr>
          <w:rFonts w:ascii="Times New Roman" w:hAnsi="Times New Roman" w:cs="Times New Roman"/>
          <w:b/>
          <w:sz w:val="28"/>
          <w:szCs w:val="28"/>
        </w:rPr>
        <w:t>. Списки рекомендуемой учебной и нотной литературы</w:t>
      </w:r>
    </w:p>
    <w:p w:rsidR="00854C08" w:rsidRPr="00854C08" w:rsidRDefault="00854C08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1. Методическая литература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Оркестр имени В.В. Андреева. Изд. Музыка. – Л.: Изд. Музыка, 1987 г.-160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Изд. Музыка – М.: Изд. Музыка, 1985 г. – 152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– М.: Советский композитор, 1987 г. – 96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Бендерский Л. Г. Народные инструменты. – Екатеринбург.: ИПП «Уральский рабочий», 1995 г. – 235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Прокопенко Н. Устройство, хранение и ремонт народных музыкальных инструментов. – М.: Изд. Музыка, 1977 г. – 103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Каргин А. Работа с самодеятельным оркестром русских народных инструментов. – 2-е доп. изд. - М.: Изд. Музыка, 1984 г. – 166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Кушнер Г. О работе с оркестром в первый год обучения. – М.: Изд. Музыка, 1966 г. - 78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Речменский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Н. Оркестр русских народных инструментов. – М.: Государственное музыкальное издательство, 1956 г. – 64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Попонов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В. Самодеятельный оркестр народных инструментов. – М.: Издательство ВЦСПС </w:t>
      </w: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>, 1960 г. – 138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Блок В. Оркестр русских народных инструментов. – М.: Изд. Музыка, 1986 г. – 80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Алексеев П. Русский народный оркестр. – М.: Государственное музыкальное издательство, 1953 г. – 254 с.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 xml:space="preserve">Русский народный оркестр и его дирижеры. Проблемы и перспективы обучения. Сборник статей. – Санкт-Петербург.: Изд. </w:t>
      </w:r>
      <w:proofErr w:type="spellStart"/>
      <w:r w:rsidRPr="00854C08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>, 2011 г. – 181с.</w:t>
      </w:r>
    </w:p>
    <w:p w:rsidR="00854C08" w:rsidRPr="00854C08" w:rsidRDefault="00854C08" w:rsidP="00854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08">
        <w:rPr>
          <w:rFonts w:ascii="Times New Roman" w:hAnsi="Times New Roman" w:cs="Times New Roman"/>
          <w:b/>
          <w:sz w:val="28"/>
          <w:szCs w:val="28"/>
        </w:rPr>
        <w:t>Учебная литература (Партитуры, ноты)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3. – Челябинск 2006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Играй, мой баян! Сборник произведений для баяна. Выпуск 25. – М.: Военное издательство министерства обороны СССР, 1973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lastRenderedPageBreak/>
        <w:t>Дорожкин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– М.: Советский композитор, 1987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А. Самоучитель игры на балалайке. – М.: Изд. Музыка, 1985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Пьесы для оркестра народных инструментов. – Киев.: Музыкальная Украина, 1979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На досуге. Репертуарный сборник для детских самодеятельных оркестров народных инструментов. – Киев.: Музыкальная Украина, 1976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 xml:space="preserve">Хрестоматия оркестра русских народных инструментов. Часть 2. Русские композиторы. Партитура. Составитель В. К. Петров. – М.: Изд. Музыка, 1986г. 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М. Мищенко А. Дуэт баянистов. Вопросы теории и практики. Выпуск 3. – М.: 2004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Обликин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И. Начинающему оркестру русских народных инструментов. Выпуск 6. – М.: Изд. Музыка, 1975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4C08">
        <w:rPr>
          <w:rFonts w:ascii="Times New Roman" w:hAnsi="Times New Roman" w:cs="Times New Roman"/>
          <w:sz w:val="28"/>
          <w:szCs w:val="28"/>
        </w:rPr>
        <w:t>Обликин</w:t>
      </w:r>
      <w:proofErr w:type="spellEnd"/>
      <w:r w:rsidRPr="00854C08">
        <w:rPr>
          <w:rFonts w:ascii="Times New Roman" w:hAnsi="Times New Roman" w:cs="Times New Roman"/>
          <w:sz w:val="28"/>
          <w:szCs w:val="28"/>
        </w:rPr>
        <w:t xml:space="preserve"> И. Начинающему оркестру русских народных инструментов. Выпуск 7. – М.: Изд. Музыка, 1976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1. – Челябинск, 2003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русский народный оркестр. Выпуск 2. – Челябинск, 2006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Пьесы для начинающих оркестров русских народных инструментов. Выпуск 10. Партитура. – М.: Изд. Музыка, 1968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Репертуар школьного оркестра русских народных инструментов. Партитура. – Ленинград: Изд. Музыка, 1988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Играет детский оркестр русских народных инструментов. Выпуск 1. Партитура. – М.: Изд. Музыка,1983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Хрестоматия оркестра русских народных инструментов. Часть 1. – М.: Изд. Музыка, 1985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Хрестоматия оркестра русских народных инструментов. Часть 2. – М.: Изд. Музыка, 1986 г.</w:t>
      </w:r>
    </w:p>
    <w:p w:rsidR="00854C08" w:rsidRPr="00854C08" w:rsidRDefault="00854C08" w:rsidP="00854C08">
      <w:pPr>
        <w:rPr>
          <w:rFonts w:ascii="Times New Roman" w:hAnsi="Times New Roman" w:cs="Times New Roman"/>
          <w:sz w:val="28"/>
          <w:szCs w:val="28"/>
        </w:rPr>
      </w:pPr>
      <w:r w:rsidRPr="00854C08">
        <w:rPr>
          <w:rFonts w:ascii="Times New Roman" w:hAnsi="Times New Roman" w:cs="Times New Roman"/>
          <w:sz w:val="28"/>
          <w:szCs w:val="28"/>
        </w:rPr>
        <w:t>Хрестоматия оркестра русских народных инструментов. Часть 3. – М.: Изд. Музыка, 1988 г.</w:t>
      </w:r>
    </w:p>
    <w:sectPr w:rsidR="00854C08" w:rsidRPr="00854C08" w:rsidSect="00854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90" w:rsidRDefault="00706F90" w:rsidP="00854C08">
      <w:pPr>
        <w:spacing w:after="0" w:line="240" w:lineRule="auto"/>
      </w:pPr>
      <w:r>
        <w:separator/>
      </w:r>
    </w:p>
  </w:endnote>
  <w:endnote w:type="continuationSeparator" w:id="0">
    <w:p w:rsidR="00706F90" w:rsidRDefault="00706F90" w:rsidP="0085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513933"/>
    </w:sdtPr>
    <w:sdtContent>
      <w:p w:rsidR="00854C08" w:rsidRDefault="009F61C3">
        <w:pPr>
          <w:pStyle w:val="a7"/>
          <w:jc w:val="center"/>
        </w:pPr>
        <w:r>
          <w:fldChar w:fldCharType="begin"/>
        </w:r>
        <w:r w:rsidR="00854C08">
          <w:instrText>PAGE   \* MERGEFORMAT</w:instrText>
        </w:r>
        <w:r>
          <w:fldChar w:fldCharType="separate"/>
        </w:r>
        <w:r w:rsidR="000D54C3">
          <w:rPr>
            <w:noProof/>
          </w:rPr>
          <w:t>23</w:t>
        </w:r>
        <w:r>
          <w:fldChar w:fldCharType="end"/>
        </w:r>
      </w:p>
    </w:sdtContent>
  </w:sdt>
  <w:p w:rsidR="00854C08" w:rsidRDefault="00854C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90" w:rsidRDefault="00706F90" w:rsidP="00854C08">
      <w:pPr>
        <w:spacing w:after="0" w:line="240" w:lineRule="auto"/>
      </w:pPr>
      <w:r>
        <w:separator/>
      </w:r>
    </w:p>
  </w:footnote>
  <w:footnote w:type="continuationSeparator" w:id="0">
    <w:p w:rsidR="00706F90" w:rsidRDefault="00706F90" w:rsidP="0085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08" w:rsidRDefault="00854C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E1"/>
    <w:multiLevelType w:val="hybridMultilevel"/>
    <w:tmpl w:val="162CE126"/>
    <w:lvl w:ilvl="0" w:tplc="2CD098E6">
      <w:start w:val="1"/>
      <w:numFmt w:val="bullet"/>
      <w:lvlText w:val="в"/>
      <w:lvlJc w:val="left"/>
    </w:lvl>
    <w:lvl w:ilvl="1" w:tplc="31B66852">
      <w:numFmt w:val="decimal"/>
      <w:lvlText w:val=""/>
      <w:lvlJc w:val="left"/>
    </w:lvl>
    <w:lvl w:ilvl="2" w:tplc="92962D4A">
      <w:numFmt w:val="decimal"/>
      <w:lvlText w:val=""/>
      <w:lvlJc w:val="left"/>
    </w:lvl>
    <w:lvl w:ilvl="3" w:tplc="FF760F32">
      <w:numFmt w:val="decimal"/>
      <w:lvlText w:val=""/>
      <w:lvlJc w:val="left"/>
    </w:lvl>
    <w:lvl w:ilvl="4" w:tplc="6A1E8BDE">
      <w:numFmt w:val="decimal"/>
      <w:lvlText w:val=""/>
      <w:lvlJc w:val="left"/>
    </w:lvl>
    <w:lvl w:ilvl="5" w:tplc="4F0A9562">
      <w:numFmt w:val="decimal"/>
      <w:lvlText w:val=""/>
      <w:lvlJc w:val="left"/>
    </w:lvl>
    <w:lvl w:ilvl="6" w:tplc="737270C0">
      <w:numFmt w:val="decimal"/>
      <w:lvlText w:val=""/>
      <w:lvlJc w:val="left"/>
    </w:lvl>
    <w:lvl w:ilvl="7" w:tplc="DAF6B66E">
      <w:numFmt w:val="decimal"/>
      <w:lvlText w:val=""/>
      <w:lvlJc w:val="left"/>
    </w:lvl>
    <w:lvl w:ilvl="8" w:tplc="3552FDD2">
      <w:numFmt w:val="decimal"/>
      <w:lvlText w:val=""/>
      <w:lvlJc w:val="left"/>
    </w:lvl>
  </w:abstractNum>
  <w:abstractNum w:abstractNumId="1">
    <w:nsid w:val="0000139D"/>
    <w:multiLevelType w:val="hybridMultilevel"/>
    <w:tmpl w:val="1D048D6A"/>
    <w:lvl w:ilvl="0" w:tplc="8A984F02">
      <w:start w:val="1"/>
      <w:numFmt w:val="decimal"/>
      <w:lvlText w:val="%1."/>
      <w:lvlJc w:val="left"/>
    </w:lvl>
    <w:lvl w:ilvl="1" w:tplc="662C3638">
      <w:numFmt w:val="decimal"/>
      <w:lvlText w:val=""/>
      <w:lvlJc w:val="left"/>
    </w:lvl>
    <w:lvl w:ilvl="2" w:tplc="554E1680">
      <w:numFmt w:val="decimal"/>
      <w:lvlText w:val=""/>
      <w:lvlJc w:val="left"/>
    </w:lvl>
    <w:lvl w:ilvl="3" w:tplc="AFE4615E">
      <w:numFmt w:val="decimal"/>
      <w:lvlText w:val=""/>
      <w:lvlJc w:val="left"/>
    </w:lvl>
    <w:lvl w:ilvl="4" w:tplc="B986D8BA">
      <w:numFmt w:val="decimal"/>
      <w:lvlText w:val=""/>
      <w:lvlJc w:val="left"/>
    </w:lvl>
    <w:lvl w:ilvl="5" w:tplc="E8B86F88">
      <w:numFmt w:val="decimal"/>
      <w:lvlText w:val=""/>
      <w:lvlJc w:val="left"/>
    </w:lvl>
    <w:lvl w:ilvl="6" w:tplc="362488B0">
      <w:numFmt w:val="decimal"/>
      <w:lvlText w:val=""/>
      <w:lvlJc w:val="left"/>
    </w:lvl>
    <w:lvl w:ilvl="7" w:tplc="34C85048">
      <w:numFmt w:val="decimal"/>
      <w:lvlText w:val=""/>
      <w:lvlJc w:val="left"/>
    </w:lvl>
    <w:lvl w:ilvl="8" w:tplc="6AC0C9B8">
      <w:numFmt w:val="decimal"/>
      <w:lvlText w:val=""/>
      <w:lvlJc w:val="left"/>
    </w:lvl>
  </w:abstractNum>
  <w:abstractNum w:abstractNumId="2">
    <w:nsid w:val="000013E9"/>
    <w:multiLevelType w:val="hybridMultilevel"/>
    <w:tmpl w:val="21343A90"/>
    <w:lvl w:ilvl="0" w:tplc="2C18D886">
      <w:start w:val="7"/>
      <w:numFmt w:val="decimal"/>
      <w:lvlText w:val="%1."/>
      <w:lvlJc w:val="left"/>
    </w:lvl>
    <w:lvl w:ilvl="1" w:tplc="361C22DE">
      <w:numFmt w:val="decimal"/>
      <w:lvlText w:val=""/>
      <w:lvlJc w:val="left"/>
    </w:lvl>
    <w:lvl w:ilvl="2" w:tplc="E438EADE">
      <w:numFmt w:val="decimal"/>
      <w:lvlText w:val=""/>
      <w:lvlJc w:val="left"/>
    </w:lvl>
    <w:lvl w:ilvl="3" w:tplc="ED600886">
      <w:numFmt w:val="decimal"/>
      <w:lvlText w:val=""/>
      <w:lvlJc w:val="left"/>
    </w:lvl>
    <w:lvl w:ilvl="4" w:tplc="56AA12AA">
      <w:numFmt w:val="decimal"/>
      <w:lvlText w:val=""/>
      <w:lvlJc w:val="left"/>
    </w:lvl>
    <w:lvl w:ilvl="5" w:tplc="8984123A">
      <w:numFmt w:val="decimal"/>
      <w:lvlText w:val=""/>
      <w:lvlJc w:val="left"/>
    </w:lvl>
    <w:lvl w:ilvl="6" w:tplc="779406FC">
      <w:numFmt w:val="decimal"/>
      <w:lvlText w:val=""/>
      <w:lvlJc w:val="left"/>
    </w:lvl>
    <w:lvl w:ilvl="7" w:tplc="3756515C">
      <w:numFmt w:val="decimal"/>
      <w:lvlText w:val=""/>
      <w:lvlJc w:val="left"/>
    </w:lvl>
    <w:lvl w:ilvl="8" w:tplc="8E668492">
      <w:numFmt w:val="decimal"/>
      <w:lvlText w:val=""/>
      <w:lvlJc w:val="left"/>
    </w:lvl>
  </w:abstractNum>
  <w:abstractNum w:abstractNumId="3">
    <w:nsid w:val="000016C5"/>
    <w:multiLevelType w:val="hybridMultilevel"/>
    <w:tmpl w:val="F03CDFC6"/>
    <w:lvl w:ilvl="0" w:tplc="6BA03206">
      <w:start w:val="4"/>
      <w:numFmt w:val="decimal"/>
      <w:lvlText w:val="%1."/>
      <w:lvlJc w:val="left"/>
    </w:lvl>
    <w:lvl w:ilvl="1" w:tplc="9D3222E0">
      <w:numFmt w:val="decimal"/>
      <w:lvlText w:val=""/>
      <w:lvlJc w:val="left"/>
    </w:lvl>
    <w:lvl w:ilvl="2" w:tplc="48287EF8">
      <w:numFmt w:val="decimal"/>
      <w:lvlText w:val=""/>
      <w:lvlJc w:val="left"/>
    </w:lvl>
    <w:lvl w:ilvl="3" w:tplc="77B6F306">
      <w:numFmt w:val="decimal"/>
      <w:lvlText w:val=""/>
      <w:lvlJc w:val="left"/>
    </w:lvl>
    <w:lvl w:ilvl="4" w:tplc="DE949768">
      <w:numFmt w:val="decimal"/>
      <w:lvlText w:val=""/>
      <w:lvlJc w:val="left"/>
    </w:lvl>
    <w:lvl w:ilvl="5" w:tplc="EBA48572">
      <w:numFmt w:val="decimal"/>
      <w:lvlText w:val=""/>
      <w:lvlJc w:val="left"/>
    </w:lvl>
    <w:lvl w:ilvl="6" w:tplc="C608BD80">
      <w:numFmt w:val="decimal"/>
      <w:lvlText w:val=""/>
      <w:lvlJc w:val="left"/>
    </w:lvl>
    <w:lvl w:ilvl="7" w:tplc="768E8570">
      <w:numFmt w:val="decimal"/>
      <w:lvlText w:val=""/>
      <w:lvlJc w:val="left"/>
    </w:lvl>
    <w:lvl w:ilvl="8" w:tplc="BB6215CC">
      <w:numFmt w:val="decimal"/>
      <w:lvlText w:val=""/>
      <w:lvlJc w:val="left"/>
    </w:lvl>
  </w:abstractNum>
  <w:abstractNum w:abstractNumId="4">
    <w:nsid w:val="0000187E"/>
    <w:multiLevelType w:val="hybridMultilevel"/>
    <w:tmpl w:val="487087B4"/>
    <w:lvl w:ilvl="0" w:tplc="8B6889D8">
      <w:start w:val="1"/>
      <w:numFmt w:val="bullet"/>
      <w:lvlText w:val="В"/>
      <w:lvlJc w:val="left"/>
    </w:lvl>
    <w:lvl w:ilvl="1" w:tplc="8E5865E4">
      <w:numFmt w:val="decimal"/>
      <w:lvlText w:val=""/>
      <w:lvlJc w:val="left"/>
    </w:lvl>
    <w:lvl w:ilvl="2" w:tplc="38FA3516">
      <w:numFmt w:val="decimal"/>
      <w:lvlText w:val=""/>
      <w:lvlJc w:val="left"/>
    </w:lvl>
    <w:lvl w:ilvl="3" w:tplc="19C4B5F6">
      <w:numFmt w:val="decimal"/>
      <w:lvlText w:val=""/>
      <w:lvlJc w:val="left"/>
    </w:lvl>
    <w:lvl w:ilvl="4" w:tplc="23C230FE">
      <w:numFmt w:val="decimal"/>
      <w:lvlText w:val=""/>
      <w:lvlJc w:val="left"/>
    </w:lvl>
    <w:lvl w:ilvl="5" w:tplc="031236A8">
      <w:numFmt w:val="decimal"/>
      <w:lvlText w:val=""/>
      <w:lvlJc w:val="left"/>
    </w:lvl>
    <w:lvl w:ilvl="6" w:tplc="33522F26">
      <w:numFmt w:val="decimal"/>
      <w:lvlText w:val=""/>
      <w:lvlJc w:val="left"/>
    </w:lvl>
    <w:lvl w:ilvl="7" w:tplc="4E00EC28">
      <w:numFmt w:val="decimal"/>
      <w:lvlText w:val=""/>
      <w:lvlJc w:val="left"/>
    </w:lvl>
    <w:lvl w:ilvl="8" w:tplc="734CCA14">
      <w:numFmt w:val="decimal"/>
      <w:lvlText w:val=""/>
      <w:lvlJc w:val="left"/>
    </w:lvl>
  </w:abstractNum>
  <w:abstractNum w:abstractNumId="5">
    <w:nsid w:val="000026CA"/>
    <w:multiLevelType w:val="hybridMultilevel"/>
    <w:tmpl w:val="5CACC55C"/>
    <w:lvl w:ilvl="0" w:tplc="F95AA914">
      <w:start w:val="4"/>
      <w:numFmt w:val="decimal"/>
      <w:lvlText w:val="%1."/>
      <w:lvlJc w:val="left"/>
    </w:lvl>
    <w:lvl w:ilvl="1" w:tplc="EADEE8A4">
      <w:numFmt w:val="decimal"/>
      <w:lvlText w:val=""/>
      <w:lvlJc w:val="left"/>
    </w:lvl>
    <w:lvl w:ilvl="2" w:tplc="60B20CD8">
      <w:numFmt w:val="decimal"/>
      <w:lvlText w:val=""/>
      <w:lvlJc w:val="left"/>
    </w:lvl>
    <w:lvl w:ilvl="3" w:tplc="023893FA">
      <w:numFmt w:val="decimal"/>
      <w:lvlText w:val=""/>
      <w:lvlJc w:val="left"/>
    </w:lvl>
    <w:lvl w:ilvl="4" w:tplc="76841D56">
      <w:numFmt w:val="decimal"/>
      <w:lvlText w:val=""/>
      <w:lvlJc w:val="left"/>
    </w:lvl>
    <w:lvl w:ilvl="5" w:tplc="EF4CD37E">
      <w:numFmt w:val="decimal"/>
      <w:lvlText w:val=""/>
      <w:lvlJc w:val="left"/>
    </w:lvl>
    <w:lvl w:ilvl="6" w:tplc="1E86753C">
      <w:numFmt w:val="decimal"/>
      <w:lvlText w:val=""/>
      <w:lvlJc w:val="left"/>
    </w:lvl>
    <w:lvl w:ilvl="7" w:tplc="11E6FF12">
      <w:numFmt w:val="decimal"/>
      <w:lvlText w:val=""/>
      <w:lvlJc w:val="left"/>
    </w:lvl>
    <w:lvl w:ilvl="8" w:tplc="15606246">
      <w:numFmt w:val="decimal"/>
      <w:lvlText w:val=""/>
      <w:lvlJc w:val="left"/>
    </w:lvl>
  </w:abstractNum>
  <w:abstractNum w:abstractNumId="6">
    <w:nsid w:val="000033EA"/>
    <w:multiLevelType w:val="hybridMultilevel"/>
    <w:tmpl w:val="DB7011F8"/>
    <w:lvl w:ilvl="0" w:tplc="9C82D296">
      <w:start w:val="1"/>
      <w:numFmt w:val="bullet"/>
      <w:lvlText w:val="В"/>
      <w:lvlJc w:val="left"/>
    </w:lvl>
    <w:lvl w:ilvl="1" w:tplc="6F86CF28">
      <w:numFmt w:val="decimal"/>
      <w:lvlText w:val=""/>
      <w:lvlJc w:val="left"/>
    </w:lvl>
    <w:lvl w:ilvl="2" w:tplc="F0323A9A">
      <w:numFmt w:val="decimal"/>
      <w:lvlText w:val=""/>
      <w:lvlJc w:val="left"/>
    </w:lvl>
    <w:lvl w:ilvl="3" w:tplc="70F4B3A4">
      <w:numFmt w:val="decimal"/>
      <w:lvlText w:val=""/>
      <w:lvlJc w:val="left"/>
    </w:lvl>
    <w:lvl w:ilvl="4" w:tplc="1BD076CA">
      <w:numFmt w:val="decimal"/>
      <w:lvlText w:val=""/>
      <w:lvlJc w:val="left"/>
    </w:lvl>
    <w:lvl w:ilvl="5" w:tplc="C3FC482C">
      <w:numFmt w:val="decimal"/>
      <w:lvlText w:val=""/>
      <w:lvlJc w:val="left"/>
    </w:lvl>
    <w:lvl w:ilvl="6" w:tplc="4EC2FDC2">
      <w:numFmt w:val="decimal"/>
      <w:lvlText w:val=""/>
      <w:lvlJc w:val="left"/>
    </w:lvl>
    <w:lvl w:ilvl="7" w:tplc="8BB40772">
      <w:numFmt w:val="decimal"/>
      <w:lvlText w:val=""/>
      <w:lvlJc w:val="left"/>
    </w:lvl>
    <w:lvl w:ilvl="8" w:tplc="D8D29020">
      <w:numFmt w:val="decimal"/>
      <w:lvlText w:val=""/>
      <w:lvlJc w:val="left"/>
    </w:lvl>
  </w:abstractNum>
  <w:abstractNum w:abstractNumId="7">
    <w:nsid w:val="00003CD5"/>
    <w:multiLevelType w:val="hybridMultilevel"/>
    <w:tmpl w:val="F716C2DC"/>
    <w:lvl w:ilvl="0" w:tplc="F5D0ECEC">
      <w:start w:val="6"/>
      <w:numFmt w:val="decimal"/>
      <w:lvlText w:val="%1."/>
      <w:lvlJc w:val="left"/>
    </w:lvl>
    <w:lvl w:ilvl="1" w:tplc="B10CCB28">
      <w:numFmt w:val="decimal"/>
      <w:lvlText w:val=""/>
      <w:lvlJc w:val="left"/>
    </w:lvl>
    <w:lvl w:ilvl="2" w:tplc="551EF4D0">
      <w:numFmt w:val="decimal"/>
      <w:lvlText w:val=""/>
      <w:lvlJc w:val="left"/>
    </w:lvl>
    <w:lvl w:ilvl="3" w:tplc="831EB472">
      <w:numFmt w:val="decimal"/>
      <w:lvlText w:val=""/>
      <w:lvlJc w:val="left"/>
    </w:lvl>
    <w:lvl w:ilvl="4" w:tplc="045236EA">
      <w:numFmt w:val="decimal"/>
      <w:lvlText w:val=""/>
      <w:lvlJc w:val="left"/>
    </w:lvl>
    <w:lvl w:ilvl="5" w:tplc="35BCB572">
      <w:numFmt w:val="decimal"/>
      <w:lvlText w:val=""/>
      <w:lvlJc w:val="left"/>
    </w:lvl>
    <w:lvl w:ilvl="6" w:tplc="77EAE3BC">
      <w:numFmt w:val="decimal"/>
      <w:lvlText w:val=""/>
      <w:lvlJc w:val="left"/>
    </w:lvl>
    <w:lvl w:ilvl="7" w:tplc="457E7706">
      <w:numFmt w:val="decimal"/>
      <w:lvlText w:val=""/>
      <w:lvlJc w:val="left"/>
    </w:lvl>
    <w:lvl w:ilvl="8" w:tplc="A2C28510">
      <w:numFmt w:val="decimal"/>
      <w:lvlText w:val=""/>
      <w:lvlJc w:val="left"/>
    </w:lvl>
  </w:abstractNum>
  <w:abstractNum w:abstractNumId="8">
    <w:nsid w:val="00004080"/>
    <w:multiLevelType w:val="hybridMultilevel"/>
    <w:tmpl w:val="5350A2AA"/>
    <w:lvl w:ilvl="0" w:tplc="C268A42E">
      <w:start w:val="1"/>
      <w:numFmt w:val="bullet"/>
      <w:lvlText w:val="В"/>
      <w:lvlJc w:val="left"/>
    </w:lvl>
    <w:lvl w:ilvl="1" w:tplc="FA90EAAE">
      <w:numFmt w:val="decimal"/>
      <w:lvlText w:val=""/>
      <w:lvlJc w:val="left"/>
    </w:lvl>
    <w:lvl w:ilvl="2" w:tplc="C62C2B98">
      <w:numFmt w:val="decimal"/>
      <w:lvlText w:val=""/>
      <w:lvlJc w:val="left"/>
    </w:lvl>
    <w:lvl w:ilvl="3" w:tplc="CA861B6E">
      <w:numFmt w:val="decimal"/>
      <w:lvlText w:val=""/>
      <w:lvlJc w:val="left"/>
    </w:lvl>
    <w:lvl w:ilvl="4" w:tplc="915CE41A">
      <w:numFmt w:val="decimal"/>
      <w:lvlText w:val=""/>
      <w:lvlJc w:val="left"/>
    </w:lvl>
    <w:lvl w:ilvl="5" w:tplc="5424750A">
      <w:numFmt w:val="decimal"/>
      <w:lvlText w:val=""/>
      <w:lvlJc w:val="left"/>
    </w:lvl>
    <w:lvl w:ilvl="6" w:tplc="7B1A34E6">
      <w:numFmt w:val="decimal"/>
      <w:lvlText w:val=""/>
      <w:lvlJc w:val="left"/>
    </w:lvl>
    <w:lvl w:ilvl="7" w:tplc="C450C6FA">
      <w:numFmt w:val="decimal"/>
      <w:lvlText w:val=""/>
      <w:lvlJc w:val="left"/>
    </w:lvl>
    <w:lvl w:ilvl="8" w:tplc="0C5EF172">
      <w:numFmt w:val="decimal"/>
      <w:lvlText w:val=""/>
      <w:lvlJc w:val="left"/>
    </w:lvl>
  </w:abstractNum>
  <w:abstractNum w:abstractNumId="9">
    <w:nsid w:val="0000409D"/>
    <w:multiLevelType w:val="hybridMultilevel"/>
    <w:tmpl w:val="2EFA9D8E"/>
    <w:lvl w:ilvl="0" w:tplc="C578211C">
      <w:start w:val="35"/>
      <w:numFmt w:val="decimal"/>
      <w:lvlText w:val="%1"/>
      <w:lvlJc w:val="left"/>
    </w:lvl>
    <w:lvl w:ilvl="1" w:tplc="700E52F4">
      <w:numFmt w:val="decimal"/>
      <w:lvlText w:val=""/>
      <w:lvlJc w:val="left"/>
    </w:lvl>
    <w:lvl w:ilvl="2" w:tplc="ABF8CC2E">
      <w:numFmt w:val="decimal"/>
      <w:lvlText w:val=""/>
      <w:lvlJc w:val="left"/>
    </w:lvl>
    <w:lvl w:ilvl="3" w:tplc="86641930">
      <w:numFmt w:val="decimal"/>
      <w:lvlText w:val=""/>
      <w:lvlJc w:val="left"/>
    </w:lvl>
    <w:lvl w:ilvl="4" w:tplc="97368B0E">
      <w:numFmt w:val="decimal"/>
      <w:lvlText w:val=""/>
      <w:lvlJc w:val="left"/>
    </w:lvl>
    <w:lvl w:ilvl="5" w:tplc="FC6A3224">
      <w:numFmt w:val="decimal"/>
      <w:lvlText w:val=""/>
      <w:lvlJc w:val="left"/>
    </w:lvl>
    <w:lvl w:ilvl="6" w:tplc="D5A6D648">
      <w:numFmt w:val="decimal"/>
      <w:lvlText w:val=""/>
      <w:lvlJc w:val="left"/>
    </w:lvl>
    <w:lvl w:ilvl="7" w:tplc="11240C36">
      <w:numFmt w:val="decimal"/>
      <w:lvlText w:val=""/>
      <w:lvlJc w:val="left"/>
    </w:lvl>
    <w:lvl w:ilvl="8" w:tplc="CFF23600">
      <w:numFmt w:val="decimal"/>
      <w:lvlText w:val=""/>
      <w:lvlJc w:val="left"/>
    </w:lvl>
  </w:abstractNum>
  <w:abstractNum w:abstractNumId="10">
    <w:nsid w:val="00004A80"/>
    <w:multiLevelType w:val="hybridMultilevel"/>
    <w:tmpl w:val="608E9D7C"/>
    <w:lvl w:ilvl="0" w:tplc="30CEC25C">
      <w:start w:val="3"/>
      <w:numFmt w:val="decimal"/>
      <w:lvlText w:val="%1."/>
      <w:lvlJc w:val="left"/>
    </w:lvl>
    <w:lvl w:ilvl="1" w:tplc="DD6035B4">
      <w:numFmt w:val="decimal"/>
      <w:lvlText w:val=""/>
      <w:lvlJc w:val="left"/>
    </w:lvl>
    <w:lvl w:ilvl="2" w:tplc="B62ADD08">
      <w:numFmt w:val="decimal"/>
      <w:lvlText w:val=""/>
      <w:lvlJc w:val="left"/>
    </w:lvl>
    <w:lvl w:ilvl="3" w:tplc="28DCCD96">
      <w:numFmt w:val="decimal"/>
      <w:lvlText w:val=""/>
      <w:lvlJc w:val="left"/>
    </w:lvl>
    <w:lvl w:ilvl="4" w:tplc="778E1922">
      <w:numFmt w:val="decimal"/>
      <w:lvlText w:val=""/>
      <w:lvlJc w:val="left"/>
    </w:lvl>
    <w:lvl w:ilvl="5" w:tplc="7F24240A">
      <w:numFmt w:val="decimal"/>
      <w:lvlText w:val=""/>
      <w:lvlJc w:val="left"/>
    </w:lvl>
    <w:lvl w:ilvl="6" w:tplc="04BCEA3C">
      <w:numFmt w:val="decimal"/>
      <w:lvlText w:val=""/>
      <w:lvlJc w:val="left"/>
    </w:lvl>
    <w:lvl w:ilvl="7" w:tplc="AEB83F9A">
      <w:numFmt w:val="decimal"/>
      <w:lvlText w:val=""/>
      <w:lvlJc w:val="left"/>
    </w:lvl>
    <w:lvl w:ilvl="8" w:tplc="5B88DE7E">
      <w:numFmt w:val="decimal"/>
      <w:lvlText w:val=""/>
      <w:lvlJc w:val="left"/>
    </w:lvl>
  </w:abstractNum>
  <w:abstractNum w:abstractNumId="11">
    <w:nsid w:val="00005772"/>
    <w:multiLevelType w:val="hybridMultilevel"/>
    <w:tmpl w:val="C4C4279A"/>
    <w:lvl w:ilvl="0" w:tplc="8310823E">
      <w:start w:val="1"/>
      <w:numFmt w:val="decimal"/>
      <w:lvlText w:val="%1."/>
      <w:lvlJc w:val="left"/>
    </w:lvl>
    <w:lvl w:ilvl="1" w:tplc="E2569066">
      <w:numFmt w:val="decimal"/>
      <w:lvlText w:val=""/>
      <w:lvlJc w:val="left"/>
    </w:lvl>
    <w:lvl w:ilvl="2" w:tplc="282C6B9A">
      <w:numFmt w:val="decimal"/>
      <w:lvlText w:val=""/>
      <w:lvlJc w:val="left"/>
    </w:lvl>
    <w:lvl w:ilvl="3" w:tplc="5A0047A6">
      <w:numFmt w:val="decimal"/>
      <w:lvlText w:val=""/>
      <w:lvlJc w:val="left"/>
    </w:lvl>
    <w:lvl w:ilvl="4" w:tplc="117E69F4">
      <w:numFmt w:val="decimal"/>
      <w:lvlText w:val=""/>
      <w:lvlJc w:val="left"/>
    </w:lvl>
    <w:lvl w:ilvl="5" w:tplc="4DC01816">
      <w:numFmt w:val="decimal"/>
      <w:lvlText w:val=""/>
      <w:lvlJc w:val="left"/>
    </w:lvl>
    <w:lvl w:ilvl="6" w:tplc="83A84E10">
      <w:numFmt w:val="decimal"/>
      <w:lvlText w:val=""/>
      <w:lvlJc w:val="left"/>
    </w:lvl>
    <w:lvl w:ilvl="7" w:tplc="520642F6">
      <w:numFmt w:val="decimal"/>
      <w:lvlText w:val=""/>
      <w:lvlJc w:val="left"/>
    </w:lvl>
    <w:lvl w:ilvl="8" w:tplc="3A3C927C">
      <w:numFmt w:val="decimal"/>
      <w:lvlText w:val=""/>
      <w:lvlJc w:val="left"/>
    </w:lvl>
  </w:abstractNum>
  <w:abstractNum w:abstractNumId="12">
    <w:nsid w:val="000058B0"/>
    <w:multiLevelType w:val="hybridMultilevel"/>
    <w:tmpl w:val="85A821A4"/>
    <w:lvl w:ilvl="0" w:tplc="1BD2C40E">
      <w:start w:val="1"/>
      <w:numFmt w:val="decimal"/>
      <w:lvlText w:val="%1."/>
      <w:lvlJc w:val="left"/>
    </w:lvl>
    <w:lvl w:ilvl="1" w:tplc="E32C97A0">
      <w:numFmt w:val="decimal"/>
      <w:lvlText w:val=""/>
      <w:lvlJc w:val="left"/>
    </w:lvl>
    <w:lvl w:ilvl="2" w:tplc="5BFAEE40">
      <w:numFmt w:val="decimal"/>
      <w:lvlText w:val=""/>
      <w:lvlJc w:val="left"/>
    </w:lvl>
    <w:lvl w:ilvl="3" w:tplc="973427EA">
      <w:numFmt w:val="decimal"/>
      <w:lvlText w:val=""/>
      <w:lvlJc w:val="left"/>
    </w:lvl>
    <w:lvl w:ilvl="4" w:tplc="C276C536">
      <w:numFmt w:val="decimal"/>
      <w:lvlText w:val=""/>
      <w:lvlJc w:val="left"/>
    </w:lvl>
    <w:lvl w:ilvl="5" w:tplc="1E169518">
      <w:numFmt w:val="decimal"/>
      <w:lvlText w:val=""/>
      <w:lvlJc w:val="left"/>
    </w:lvl>
    <w:lvl w:ilvl="6" w:tplc="4A261E20">
      <w:numFmt w:val="decimal"/>
      <w:lvlText w:val=""/>
      <w:lvlJc w:val="left"/>
    </w:lvl>
    <w:lvl w:ilvl="7" w:tplc="187A4C6A">
      <w:numFmt w:val="decimal"/>
      <w:lvlText w:val=""/>
      <w:lvlJc w:val="left"/>
    </w:lvl>
    <w:lvl w:ilvl="8" w:tplc="DD70CF62">
      <w:numFmt w:val="decimal"/>
      <w:lvlText w:val=""/>
      <w:lvlJc w:val="left"/>
    </w:lvl>
  </w:abstractNum>
  <w:abstractNum w:abstractNumId="13">
    <w:nsid w:val="00005DB2"/>
    <w:multiLevelType w:val="hybridMultilevel"/>
    <w:tmpl w:val="6B4A6286"/>
    <w:lvl w:ilvl="0" w:tplc="307EC05C">
      <w:start w:val="8"/>
      <w:numFmt w:val="decimal"/>
      <w:lvlText w:val="%1."/>
      <w:lvlJc w:val="left"/>
    </w:lvl>
    <w:lvl w:ilvl="1" w:tplc="26D2D03C">
      <w:numFmt w:val="decimal"/>
      <w:lvlText w:val=""/>
      <w:lvlJc w:val="left"/>
    </w:lvl>
    <w:lvl w:ilvl="2" w:tplc="0FF8216E">
      <w:numFmt w:val="decimal"/>
      <w:lvlText w:val=""/>
      <w:lvlJc w:val="left"/>
    </w:lvl>
    <w:lvl w:ilvl="3" w:tplc="F8D219BE">
      <w:numFmt w:val="decimal"/>
      <w:lvlText w:val=""/>
      <w:lvlJc w:val="left"/>
    </w:lvl>
    <w:lvl w:ilvl="4" w:tplc="E9CA768A">
      <w:numFmt w:val="decimal"/>
      <w:lvlText w:val=""/>
      <w:lvlJc w:val="left"/>
    </w:lvl>
    <w:lvl w:ilvl="5" w:tplc="1ABACD6C">
      <w:numFmt w:val="decimal"/>
      <w:lvlText w:val=""/>
      <w:lvlJc w:val="left"/>
    </w:lvl>
    <w:lvl w:ilvl="6" w:tplc="605AC2E2">
      <w:numFmt w:val="decimal"/>
      <w:lvlText w:val=""/>
      <w:lvlJc w:val="left"/>
    </w:lvl>
    <w:lvl w:ilvl="7" w:tplc="EF66B5E6">
      <w:numFmt w:val="decimal"/>
      <w:lvlText w:val=""/>
      <w:lvlJc w:val="left"/>
    </w:lvl>
    <w:lvl w:ilvl="8" w:tplc="A90E3230">
      <w:numFmt w:val="decimal"/>
      <w:lvlText w:val=""/>
      <w:lvlJc w:val="left"/>
    </w:lvl>
  </w:abstractNum>
  <w:abstractNum w:abstractNumId="14">
    <w:nsid w:val="00006899"/>
    <w:multiLevelType w:val="hybridMultilevel"/>
    <w:tmpl w:val="7BB2F7B6"/>
    <w:lvl w:ilvl="0" w:tplc="C640422A">
      <w:start w:val="5"/>
      <w:numFmt w:val="decimal"/>
      <w:lvlText w:val="%1."/>
      <w:lvlJc w:val="left"/>
    </w:lvl>
    <w:lvl w:ilvl="1" w:tplc="CC882778">
      <w:numFmt w:val="decimal"/>
      <w:lvlText w:val=""/>
      <w:lvlJc w:val="left"/>
    </w:lvl>
    <w:lvl w:ilvl="2" w:tplc="AC500556">
      <w:numFmt w:val="decimal"/>
      <w:lvlText w:val=""/>
      <w:lvlJc w:val="left"/>
    </w:lvl>
    <w:lvl w:ilvl="3" w:tplc="31C6C454">
      <w:numFmt w:val="decimal"/>
      <w:lvlText w:val=""/>
      <w:lvlJc w:val="left"/>
    </w:lvl>
    <w:lvl w:ilvl="4" w:tplc="4C12B9BC">
      <w:numFmt w:val="decimal"/>
      <w:lvlText w:val=""/>
      <w:lvlJc w:val="left"/>
    </w:lvl>
    <w:lvl w:ilvl="5" w:tplc="D15E8B4E">
      <w:numFmt w:val="decimal"/>
      <w:lvlText w:val=""/>
      <w:lvlJc w:val="left"/>
    </w:lvl>
    <w:lvl w:ilvl="6" w:tplc="95E609A4">
      <w:numFmt w:val="decimal"/>
      <w:lvlText w:val=""/>
      <w:lvlJc w:val="left"/>
    </w:lvl>
    <w:lvl w:ilvl="7" w:tplc="3034A826">
      <w:numFmt w:val="decimal"/>
      <w:lvlText w:val=""/>
      <w:lvlJc w:val="left"/>
    </w:lvl>
    <w:lvl w:ilvl="8" w:tplc="597A0062">
      <w:numFmt w:val="decimal"/>
      <w:lvlText w:val=""/>
      <w:lvlJc w:val="left"/>
    </w:lvl>
  </w:abstractNum>
  <w:abstractNum w:abstractNumId="15">
    <w:nsid w:val="0000692C"/>
    <w:multiLevelType w:val="hybridMultilevel"/>
    <w:tmpl w:val="CB82F6AA"/>
    <w:lvl w:ilvl="0" w:tplc="617AF45E">
      <w:start w:val="1"/>
      <w:numFmt w:val="bullet"/>
      <w:lvlText w:val="В"/>
      <w:lvlJc w:val="left"/>
    </w:lvl>
    <w:lvl w:ilvl="1" w:tplc="46E65F74">
      <w:numFmt w:val="decimal"/>
      <w:lvlText w:val=""/>
      <w:lvlJc w:val="left"/>
    </w:lvl>
    <w:lvl w:ilvl="2" w:tplc="50E25B58">
      <w:numFmt w:val="decimal"/>
      <w:lvlText w:val=""/>
      <w:lvlJc w:val="left"/>
    </w:lvl>
    <w:lvl w:ilvl="3" w:tplc="B37AEF96">
      <w:numFmt w:val="decimal"/>
      <w:lvlText w:val=""/>
      <w:lvlJc w:val="left"/>
    </w:lvl>
    <w:lvl w:ilvl="4" w:tplc="11706EA8">
      <w:numFmt w:val="decimal"/>
      <w:lvlText w:val=""/>
      <w:lvlJc w:val="left"/>
    </w:lvl>
    <w:lvl w:ilvl="5" w:tplc="845674AE">
      <w:numFmt w:val="decimal"/>
      <w:lvlText w:val=""/>
      <w:lvlJc w:val="left"/>
    </w:lvl>
    <w:lvl w:ilvl="6" w:tplc="9FE0D610">
      <w:numFmt w:val="decimal"/>
      <w:lvlText w:val=""/>
      <w:lvlJc w:val="left"/>
    </w:lvl>
    <w:lvl w:ilvl="7" w:tplc="B1CEDF0E">
      <w:numFmt w:val="decimal"/>
      <w:lvlText w:val=""/>
      <w:lvlJc w:val="left"/>
    </w:lvl>
    <w:lvl w:ilvl="8" w:tplc="9D18538A">
      <w:numFmt w:val="decimal"/>
      <w:lvlText w:val=""/>
      <w:lvlJc w:val="left"/>
    </w:lvl>
  </w:abstractNum>
  <w:abstractNum w:abstractNumId="16">
    <w:nsid w:val="00007049"/>
    <w:multiLevelType w:val="hybridMultilevel"/>
    <w:tmpl w:val="3D5E8F64"/>
    <w:lvl w:ilvl="0" w:tplc="8F42675C">
      <w:start w:val="2"/>
      <w:numFmt w:val="decimal"/>
      <w:lvlText w:val="%1."/>
      <w:lvlJc w:val="left"/>
    </w:lvl>
    <w:lvl w:ilvl="1" w:tplc="90D499B0">
      <w:numFmt w:val="decimal"/>
      <w:lvlText w:val=""/>
      <w:lvlJc w:val="left"/>
    </w:lvl>
    <w:lvl w:ilvl="2" w:tplc="8E06E626">
      <w:numFmt w:val="decimal"/>
      <w:lvlText w:val=""/>
      <w:lvlJc w:val="left"/>
    </w:lvl>
    <w:lvl w:ilvl="3" w:tplc="02B4316C">
      <w:numFmt w:val="decimal"/>
      <w:lvlText w:val=""/>
      <w:lvlJc w:val="left"/>
    </w:lvl>
    <w:lvl w:ilvl="4" w:tplc="60EE2646">
      <w:numFmt w:val="decimal"/>
      <w:lvlText w:val=""/>
      <w:lvlJc w:val="left"/>
    </w:lvl>
    <w:lvl w:ilvl="5" w:tplc="8DB49BC6">
      <w:numFmt w:val="decimal"/>
      <w:lvlText w:val=""/>
      <w:lvlJc w:val="left"/>
    </w:lvl>
    <w:lvl w:ilvl="6" w:tplc="6E181AA2">
      <w:numFmt w:val="decimal"/>
      <w:lvlText w:val=""/>
      <w:lvlJc w:val="left"/>
    </w:lvl>
    <w:lvl w:ilvl="7" w:tplc="0FCA2B36">
      <w:numFmt w:val="decimal"/>
      <w:lvlText w:val=""/>
      <w:lvlJc w:val="left"/>
    </w:lvl>
    <w:lvl w:ilvl="8" w:tplc="2748823C">
      <w:numFmt w:val="decimal"/>
      <w:lvlText w:val=""/>
      <w:lvlJc w:val="left"/>
    </w:lvl>
  </w:abstractNum>
  <w:abstractNum w:abstractNumId="17">
    <w:nsid w:val="00007BB9"/>
    <w:multiLevelType w:val="hybridMultilevel"/>
    <w:tmpl w:val="AC5E3142"/>
    <w:lvl w:ilvl="0" w:tplc="095A26E2">
      <w:start w:val="1"/>
      <w:numFmt w:val="decimal"/>
      <w:lvlText w:val="%1."/>
      <w:lvlJc w:val="left"/>
    </w:lvl>
    <w:lvl w:ilvl="1" w:tplc="112ADCF8">
      <w:numFmt w:val="decimal"/>
      <w:lvlText w:val=""/>
      <w:lvlJc w:val="left"/>
    </w:lvl>
    <w:lvl w:ilvl="2" w:tplc="B440999A">
      <w:numFmt w:val="decimal"/>
      <w:lvlText w:val=""/>
      <w:lvlJc w:val="left"/>
    </w:lvl>
    <w:lvl w:ilvl="3" w:tplc="3DE4C720">
      <w:numFmt w:val="decimal"/>
      <w:lvlText w:val=""/>
      <w:lvlJc w:val="left"/>
    </w:lvl>
    <w:lvl w:ilvl="4" w:tplc="AEC43978">
      <w:numFmt w:val="decimal"/>
      <w:lvlText w:val=""/>
      <w:lvlJc w:val="left"/>
    </w:lvl>
    <w:lvl w:ilvl="5" w:tplc="32FA2E22">
      <w:numFmt w:val="decimal"/>
      <w:lvlText w:val=""/>
      <w:lvlJc w:val="left"/>
    </w:lvl>
    <w:lvl w:ilvl="6" w:tplc="5D445C3E">
      <w:numFmt w:val="decimal"/>
      <w:lvlText w:val=""/>
      <w:lvlJc w:val="left"/>
    </w:lvl>
    <w:lvl w:ilvl="7" w:tplc="09461F6E">
      <w:numFmt w:val="decimal"/>
      <w:lvlText w:val=""/>
      <w:lvlJc w:val="left"/>
    </w:lvl>
    <w:lvl w:ilvl="8" w:tplc="FFA4D7A0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17"/>
  </w:num>
  <w:num w:numId="6">
    <w:abstractNumId w:val="11"/>
  </w:num>
  <w:num w:numId="7">
    <w:abstractNumId w:val="1"/>
  </w:num>
  <w:num w:numId="8">
    <w:abstractNumId w:val="16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714"/>
    <w:rsid w:val="0007076E"/>
    <w:rsid w:val="000D54C3"/>
    <w:rsid w:val="00141069"/>
    <w:rsid w:val="00145F84"/>
    <w:rsid w:val="001A11FE"/>
    <w:rsid w:val="002E4AEB"/>
    <w:rsid w:val="00365A47"/>
    <w:rsid w:val="004E25BF"/>
    <w:rsid w:val="004F14B5"/>
    <w:rsid w:val="004F3B23"/>
    <w:rsid w:val="0052557A"/>
    <w:rsid w:val="0056288E"/>
    <w:rsid w:val="005649F0"/>
    <w:rsid w:val="0057408E"/>
    <w:rsid w:val="005F2170"/>
    <w:rsid w:val="00680B71"/>
    <w:rsid w:val="00706F90"/>
    <w:rsid w:val="00707E02"/>
    <w:rsid w:val="00802512"/>
    <w:rsid w:val="00805BC9"/>
    <w:rsid w:val="008073A1"/>
    <w:rsid w:val="00854C08"/>
    <w:rsid w:val="008D543E"/>
    <w:rsid w:val="009F61C3"/>
    <w:rsid w:val="00A80353"/>
    <w:rsid w:val="00B40A2D"/>
    <w:rsid w:val="00B4127C"/>
    <w:rsid w:val="00BA2714"/>
    <w:rsid w:val="00C54348"/>
    <w:rsid w:val="00D70556"/>
    <w:rsid w:val="00DB348F"/>
    <w:rsid w:val="00EC17EF"/>
    <w:rsid w:val="00F10C93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A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08"/>
  </w:style>
  <w:style w:type="paragraph" w:styleId="a7">
    <w:name w:val="footer"/>
    <w:basedOn w:val="a"/>
    <w:link w:val="a8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C08"/>
  </w:style>
  <w:style w:type="paragraph" w:styleId="a9">
    <w:name w:val="Balloon Text"/>
    <w:basedOn w:val="a"/>
    <w:link w:val="aa"/>
    <w:uiPriority w:val="99"/>
    <w:semiHidden/>
    <w:unhideWhenUsed/>
    <w:rsid w:val="0014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69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4E2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4C08"/>
  </w:style>
  <w:style w:type="paragraph" w:styleId="a7">
    <w:name w:val="footer"/>
    <w:basedOn w:val="a"/>
    <w:link w:val="a8"/>
    <w:uiPriority w:val="99"/>
    <w:unhideWhenUsed/>
    <w:rsid w:val="0085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4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A500-B5B6-4750-96A6-A076602C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Анютка</cp:lastModifiedBy>
  <cp:revision>13</cp:revision>
  <dcterms:created xsi:type="dcterms:W3CDTF">2018-02-01T11:43:00Z</dcterms:created>
  <dcterms:modified xsi:type="dcterms:W3CDTF">2018-07-01T13:00:00Z</dcterms:modified>
</cp:coreProperties>
</file>